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94107" w14:textId="0E631A91" w:rsidR="00972F57" w:rsidRPr="00972F57" w:rsidRDefault="00972F57" w:rsidP="00972F57">
      <w:pPr>
        <w:shd w:val="clear" w:color="auto" w:fill="FFFFFF"/>
        <w:spacing w:after="160" w:line="263" w:lineRule="atLeast"/>
        <w:rPr>
          <w:rFonts w:ascii="Arial" w:eastAsia="Times New Roman" w:hAnsi="Arial" w:cs="Arial"/>
          <w:color w:val="222222"/>
          <w:sz w:val="21"/>
          <w:szCs w:val="21"/>
          <w:lang w:val="en-US"/>
        </w:rPr>
      </w:pPr>
      <w:r>
        <w:rPr>
          <w:rFonts w:ascii="Arial" w:eastAsia="Times New Roman" w:hAnsi="Arial" w:cs="Arial"/>
          <w:color w:val="222222"/>
          <w:sz w:val="21"/>
          <w:szCs w:val="21"/>
          <w:lang w:val="en-US"/>
        </w:rPr>
        <w:t>Who are we?</w:t>
      </w:r>
    </w:p>
    <w:p w14:paraId="4E808495" w14:textId="77777777" w:rsidR="00972F57" w:rsidRPr="00972F57" w:rsidRDefault="00972F57" w:rsidP="00972F57">
      <w:pPr>
        <w:shd w:val="clear" w:color="auto" w:fill="FFFFFF"/>
        <w:spacing w:after="160" w:line="263" w:lineRule="atLeast"/>
        <w:rPr>
          <w:rFonts w:ascii="Arial" w:eastAsia="Times New Roman" w:hAnsi="Arial" w:cs="Arial"/>
          <w:color w:val="222222"/>
          <w:sz w:val="21"/>
          <w:szCs w:val="21"/>
          <w:lang w:val="en-US"/>
        </w:rPr>
      </w:pPr>
      <w:r w:rsidRPr="00972F57">
        <w:rPr>
          <w:rFonts w:ascii="Arial" w:eastAsia="Times New Roman" w:hAnsi="Arial" w:cs="Arial"/>
          <w:color w:val="222222"/>
          <w:sz w:val="21"/>
          <w:szCs w:val="21"/>
          <w:lang w:val="en-US"/>
        </w:rPr>
        <w:t>Perth Minorities Association is a dedicated charity supporting diverse ethnic minority groups in and around Perth. Our core mission is to combat financial struggles and poverty through targeted initiatives. Our flagship projects include </w:t>
      </w:r>
      <w:r w:rsidRPr="00972F57">
        <w:rPr>
          <w:rFonts w:ascii="Arial" w:eastAsia="Times New Roman" w:hAnsi="Arial" w:cs="Arial"/>
          <w:i/>
          <w:iCs/>
          <w:color w:val="222222"/>
          <w:sz w:val="21"/>
          <w:szCs w:val="21"/>
          <w:lang w:val="en-US"/>
        </w:rPr>
        <w:t>Warm Space</w:t>
      </w:r>
      <w:r w:rsidRPr="00972F57">
        <w:rPr>
          <w:rFonts w:ascii="Arial" w:eastAsia="Times New Roman" w:hAnsi="Arial" w:cs="Arial"/>
          <w:color w:val="222222"/>
          <w:sz w:val="21"/>
          <w:szCs w:val="21"/>
          <w:lang w:val="en-US"/>
        </w:rPr>
        <w:t> (Autumn/Winter) and </w:t>
      </w:r>
      <w:r w:rsidRPr="00972F57">
        <w:rPr>
          <w:rFonts w:ascii="Arial" w:eastAsia="Times New Roman" w:hAnsi="Arial" w:cs="Arial"/>
          <w:i/>
          <w:iCs/>
          <w:color w:val="222222"/>
          <w:sz w:val="21"/>
          <w:szCs w:val="21"/>
          <w:lang w:val="en-US"/>
        </w:rPr>
        <w:t>Safe Space</w:t>
      </w:r>
      <w:r w:rsidRPr="00972F57">
        <w:rPr>
          <w:rFonts w:ascii="Arial" w:eastAsia="Times New Roman" w:hAnsi="Arial" w:cs="Arial"/>
          <w:color w:val="222222"/>
          <w:sz w:val="21"/>
          <w:szCs w:val="21"/>
          <w:lang w:val="en-US"/>
        </w:rPr>
        <w:t> (Spring/Summer), providing essential support, meals, and community engagement. Additionally, our </w:t>
      </w:r>
      <w:r w:rsidRPr="00972F57">
        <w:rPr>
          <w:rFonts w:ascii="Arial" w:eastAsia="Times New Roman" w:hAnsi="Arial" w:cs="Arial"/>
          <w:i/>
          <w:iCs/>
          <w:color w:val="222222"/>
          <w:sz w:val="21"/>
          <w:szCs w:val="21"/>
          <w:lang w:val="en-US"/>
        </w:rPr>
        <w:t>Cost of Living Initiative</w:t>
      </w:r>
      <w:r w:rsidRPr="00972F57">
        <w:rPr>
          <w:rFonts w:ascii="Arial" w:eastAsia="Times New Roman" w:hAnsi="Arial" w:cs="Arial"/>
          <w:color w:val="222222"/>
          <w:sz w:val="21"/>
          <w:szCs w:val="21"/>
          <w:lang w:val="en-US"/>
        </w:rPr>
        <w:t> and </w:t>
      </w:r>
      <w:r w:rsidRPr="00972F57">
        <w:rPr>
          <w:rFonts w:ascii="Arial" w:eastAsia="Times New Roman" w:hAnsi="Arial" w:cs="Arial"/>
          <w:i/>
          <w:iCs/>
          <w:color w:val="222222"/>
          <w:sz w:val="21"/>
          <w:szCs w:val="21"/>
          <w:lang w:val="en-US"/>
        </w:rPr>
        <w:t>Emergency Help Club</w:t>
      </w:r>
      <w:r w:rsidRPr="00972F57">
        <w:rPr>
          <w:rFonts w:ascii="Arial" w:eastAsia="Times New Roman" w:hAnsi="Arial" w:cs="Arial"/>
          <w:color w:val="222222"/>
          <w:sz w:val="21"/>
          <w:szCs w:val="21"/>
          <w:lang w:val="en-US"/>
        </w:rPr>
        <w:t> offer vital assistance to those facing financial hardship. Through these projects, we strive to foster inclusivity, resilience, and a stronger, more supportive community.</w:t>
      </w:r>
    </w:p>
    <w:p w14:paraId="336B1635" w14:textId="77777777" w:rsidR="00972F57" w:rsidRPr="00972F57" w:rsidRDefault="00972F57" w:rsidP="00972F57">
      <w:pPr>
        <w:shd w:val="clear" w:color="auto" w:fill="FFFFFF"/>
        <w:spacing w:after="160" w:line="263" w:lineRule="atLeast"/>
        <w:rPr>
          <w:rFonts w:ascii="Arial" w:eastAsia="Times New Roman" w:hAnsi="Arial" w:cs="Arial"/>
          <w:color w:val="222222"/>
          <w:sz w:val="21"/>
          <w:szCs w:val="21"/>
          <w:lang w:val="en-US"/>
        </w:rPr>
      </w:pPr>
      <w:r w:rsidRPr="00972F57">
        <w:rPr>
          <w:rFonts w:ascii="Arial" w:eastAsia="Times New Roman" w:hAnsi="Arial" w:cs="Arial"/>
          <w:color w:val="222222"/>
          <w:sz w:val="21"/>
          <w:szCs w:val="21"/>
          <w:lang w:val="en-US"/>
        </w:rPr>
        <w:t> </w:t>
      </w:r>
    </w:p>
    <w:p w14:paraId="2E3FAD12" w14:textId="77777777" w:rsidR="00972F57" w:rsidRPr="00972F57" w:rsidRDefault="00972F57" w:rsidP="00972F57">
      <w:pPr>
        <w:shd w:val="clear" w:color="auto" w:fill="FFFFFF"/>
        <w:spacing w:after="160" w:line="263" w:lineRule="atLeast"/>
        <w:rPr>
          <w:rFonts w:ascii="Arial" w:eastAsia="Times New Roman" w:hAnsi="Arial" w:cs="Arial"/>
          <w:color w:val="222222"/>
          <w:sz w:val="21"/>
          <w:szCs w:val="21"/>
          <w:lang w:val="en-US"/>
        </w:rPr>
      </w:pPr>
      <w:r w:rsidRPr="00972F57">
        <w:rPr>
          <w:rFonts w:ascii="Arial" w:eastAsia="Times New Roman" w:hAnsi="Arial" w:cs="Arial"/>
          <w:color w:val="222222"/>
          <w:sz w:val="21"/>
          <w:szCs w:val="21"/>
          <w:lang w:val="en-US"/>
        </w:rPr>
        <w:t>Our Project</w:t>
      </w:r>
    </w:p>
    <w:p w14:paraId="5BDF5FC2" w14:textId="77777777" w:rsidR="00972F57" w:rsidRPr="00972F57" w:rsidRDefault="00972F57" w:rsidP="00972F57">
      <w:pPr>
        <w:shd w:val="clear" w:color="auto" w:fill="FFFFFF"/>
        <w:spacing w:after="160" w:line="242" w:lineRule="atLeast"/>
        <w:rPr>
          <w:rFonts w:ascii="Arial" w:eastAsia="Times New Roman" w:hAnsi="Arial" w:cs="Arial"/>
          <w:color w:val="222222"/>
          <w:sz w:val="21"/>
          <w:szCs w:val="21"/>
          <w:lang w:val="en-US"/>
        </w:rPr>
      </w:pPr>
      <w:r w:rsidRPr="00972F57">
        <w:rPr>
          <w:rFonts w:ascii="Arial" w:eastAsia="Times New Roman" w:hAnsi="Arial" w:cs="Arial"/>
          <w:color w:val="222222"/>
          <w:sz w:val="21"/>
          <w:szCs w:val="21"/>
          <w:lang w:val="en-US"/>
        </w:rPr>
        <w:t>Poverty significantly impacts the mental and physical well-being of individuals and families. Many ethnic minority groups in our community face barriers such as unemployment, language difficulties, and a lack of support networks. Rising living costs further exacerbate financial struggles, leaving many in vulnerable situations.</w:t>
      </w:r>
    </w:p>
    <w:p w14:paraId="2369759D" w14:textId="77777777" w:rsidR="00972F57" w:rsidRPr="00972F57" w:rsidRDefault="00972F57" w:rsidP="00972F57">
      <w:pPr>
        <w:shd w:val="clear" w:color="auto" w:fill="FFFFFF"/>
        <w:spacing w:after="160" w:line="242" w:lineRule="atLeast"/>
        <w:rPr>
          <w:rFonts w:ascii="Arial" w:eastAsia="Times New Roman" w:hAnsi="Arial" w:cs="Arial"/>
          <w:color w:val="222222"/>
          <w:sz w:val="21"/>
          <w:szCs w:val="21"/>
          <w:lang w:val="en-US"/>
        </w:rPr>
      </w:pPr>
      <w:r w:rsidRPr="00972F57">
        <w:rPr>
          <w:rFonts w:ascii="Arial" w:eastAsia="Times New Roman" w:hAnsi="Arial" w:cs="Arial"/>
          <w:color w:val="222222"/>
          <w:sz w:val="21"/>
          <w:szCs w:val="21"/>
          <w:lang w:val="en-US"/>
        </w:rPr>
        <w:t>Through our existing projects, we provide essential services, including:</w:t>
      </w:r>
    </w:p>
    <w:p w14:paraId="1FD1BD3D" w14:textId="77777777" w:rsidR="00972F57" w:rsidRPr="00972F57" w:rsidRDefault="00972F57" w:rsidP="00972F57">
      <w:pPr>
        <w:numPr>
          <w:ilvl w:val="0"/>
          <w:numId w:val="5"/>
        </w:numPr>
        <w:shd w:val="clear" w:color="auto" w:fill="FFFFFF"/>
        <w:spacing w:after="160" w:line="242" w:lineRule="atLeast"/>
        <w:rPr>
          <w:rFonts w:ascii="Arial" w:eastAsia="Times New Roman" w:hAnsi="Arial" w:cs="Arial"/>
          <w:color w:val="222222"/>
          <w:sz w:val="21"/>
          <w:szCs w:val="21"/>
          <w:lang w:val="en-US"/>
        </w:rPr>
      </w:pPr>
      <w:r w:rsidRPr="00972F57">
        <w:rPr>
          <w:rFonts w:ascii="Arial" w:eastAsia="Times New Roman" w:hAnsi="Arial" w:cs="Arial"/>
          <w:color w:val="222222"/>
          <w:sz w:val="21"/>
          <w:szCs w:val="21"/>
          <w:lang w:val="en-US"/>
        </w:rPr>
        <w:t>Warm meals and a safe, inclusive space for engagement (</w:t>
      </w:r>
      <w:r w:rsidRPr="00972F57">
        <w:rPr>
          <w:rFonts w:ascii="Arial" w:eastAsia="Times New Roman" w:hAnsi="Arial" w:cs="Arial"/>
          <w:i/>
          <w:iCs/>
          <w:color w:val="222222"/>
          <w:sz w:val="21"/>
          <w:szCs w:val="21"/>
          <w:lang w:val="en-US"/>
        </w:rPr>
        <w:t>Warm Space &amp; Safe Space</w:t>
      </w:r>
      <w:r w:rsidRPr="00972F57">
        <w:rPr>
          <w:rFonts w:ascii="Arial" w:eastAsia="Times New Roman" w:hAnsi="Arial" w:cs="Arial"/>
          <w:color w:val="222222"/>
          <w:sz w:val="21"/>
          <w:szCs w:val="21"/>
          <w:lang w:val="en-US"/>
        </w:rPr>
        <w:t>).</w:t>
      </w:r>
    </w:p>
    <w:p w14:paraId="4C557F49" w14:textId="77777777" w:rsidR="00972F57" w:rsidRPr="00972F57" w:rsidRDefault="00972F57" w:rsidP="00972F57">
      <w:pPr>
        <w:numPr>
          <w:ilvl w:val="0"/>
          <w:numId w:val="5"/>
        </w:numPr>
        <w:shd w:val="clear" w:color="auto" w:fill="FFFFFF"/>
        <w:spacing w:after="160" w:line="242" w:lineRule="atLeast"/>
        <w:rPr>
          <w:rFonts w:ascii="Arial" w:eastAsia="Times New Roman" w:hAnsi="Arial" w:cs="Arial"/>
          <w:color w:val="222222"/>
          <w:sz w:val="21"/>
          <w:szCs w:val="21"/>
          <w:lang w:val="en-US"/>
        </w:rPr>
      </w:pPr>
      <w:r w:rsidRPr="00972F57">
        <w:rPr>
          <w:rFonts w:ascii="Arial" w:eastAsia="Times New Roman" w:hAnsi="Arial" w:cs="Arial"/>
          <w:color w:val="222222"/>
          <w:sz w:val="21"/>
          <w:szCs w:val="21"/>
          <w:lang w:val="en-US"/>
        </w:rPr>
        <w:t>Emergency financial and practical support (</w:t>
      </w:r>
      <w:r w:rsidRPr="00972F57">
        <w:rPr>
          <w:rFonts w:ascii="Arial" w:eastAsia="Times New Roman" w:hAnsi="Arial" w:cs="Arial"/>
          <w:i/>
          <w:iCs/>
          <w:color w:val="222222"/>
          <w:sz w:val="21"/>
          <w:szCs w:val="21"/>
          <w:lang w:val="en-US"/>
        </w:rPr>
        <w:t>Emergency Help Club</w:t>
      </w:r>
      <w:r w:rsidRPr="00972F57">
        <w:rPr>
          <w:rFonts w:ascii="Arial" w:eastAsia="Times New Roman" w:hAnsi="Arial" w:cs="Arial"/>
          <w:color w:val="222222"/>
          <w:sz w:val="21"/>
          <w:szCs w:val="21"/>
          <w:lang w:val="en-US"/>
        </w:rPr>
        <w:t>).</w:t>
      </w:r>
    </w:p>
    <w:p w14:paraId="07010138" w14:textId="77777777" w:rsidR="00972F57" w:rsidRPr="00972F57" w:rsidRDefault="00972F57" w:rsidP="00972F57">
      <w:pPr>
        <w:numPr>
          <w:ilvl w:val="0"/>
          <w:numId w:val="5"/>
        </w:numPr>
        <w:shd w:val="clear" w:color="auto" w:fill="FFFFFF"/>
        <w:spacing w:after="160" w:line="242" w:lineRule="atLeast"/>
        <w:rPr>
          <w:rFonts w:ascii="Arial" w:eastAsia="Times New Roman" w:hAnsi="Arial" w:cs="Arial"/>
          <w:color w:val="222222"/>
          <w:sz w:val="21"/>
          <w:szCs w:val="21"/>
          <w:lang w:val="en-US"/>
        </w:rPr>
      </w:pPr>
      <w:r w:rsidRPr="00972F57">
        <w:rPr>
          <w:rFonts w:ascii="Arial" w:eastAsia="Times New Roman" w:hAnsi="Arial" w:cs="Arial"/>
          <w:color w:val="222222"/>
          <w:sz w:val="21"/>
          <w:szCs w:val="21"/>
          <w:lang w:val="en-US"/>
        </w:rPr>
        <w:t>Grocery and essential packs to ease financial burdens (</w:t>
      </w:r>
      <w:r w:rsidRPr="00972F57">
        <w:rPr>
          <w:rFonts w:ascii="Arial" w:eastAsia="Times New Roman" w:hAnsi="Arial" w:cs="Arial"/>
          <w:i/>
          <w:iCs/>
          <w:color w:val="222222"/>
          <w:sz w:val="21"/>
          <w:szCs w:val="21"/>
          <w:lang w:val="en-US"/>
        </w:rPr>
        <w:t>Cost of Living Initiative</w:t>
      </w:r>
      <w:r w:rsidRPr="00972F57">
        <w:rPr>
          <w:rFonts w:ascii="Arial" w:eastAsia="Times New Roman" w:hAnsi="Arial" w:cs="Arial"/>
          <w:color w:val="222222"/>
          <w:sz w:val="21"/>
          <w:szCs w:val="21"/>
          <w:lang w:val="en-US"/>
        </w:rPr>
        <w:t>).</w:t>
      </w:r>
    </w:p>
    <w:p w14:paraId="4C9871D2" w14:textId="77777777" w:rsidR="00972F57" w:rsidRPr="00972F57" w:rsidRDefault="00972F57" w:rsidP="00972F57">
      <w:pPr>
        <w:shd w:val="clear" w:color="auto" w:fill="FFFFFF"/>
        <w:spacing w:after="160" w:line="242" w:lineRule="atLeast"/>
        <w:rPr>
          <w:rFonts w:ascii="Arial" w:eastAsia="Times New Roman" w:hAnsi="Arial" w:cs="Arial"/>
          <w:color w:val="222222"/>
          <w:sz w:val="21"/>
          <w:szCs w:val="21"/>
          <w:lang w:val="en-US"/>
        </w:rPr>
      </w:pPr>
      <w:r w:rsidRPr="00972F57">
        <w:rPr>
          <w:rFonts w:ascii="Arial" w:eastAsia="Times New Roman" w:hAnsi="Arial" w:cs="Arial"/>
          <w:color w:val="222222"/>
          <w:sz w:val="21"/>
          <w:szCs w:val="21"/>
          <w:lang w:val="en-US"/>
        </w:rPr>
        <w:t>However, to create long-term solutions, we aim to introduce new workshops that equip individuals with the skills needed to break free from poverty.</w:t>
      </w:r>
    </w:p>
    <w:p w14:paraId="0F537323" w14:textId="77777777" w:rsidR="00972F57" w:rsidRPr="00972F57" w:rsidRDefault="00972F57" w:rsidP="00972F57">
      <w:pPr>
        <w:shd w:val="clear" w:color="auto" w:fill="FFFFFF"/>
        <w:spacing w:after="160" w:line="242" w:lineRule="atLeast"/>
        <w:rPr>
          <w:rFonts w:ascii="Arial" w:eastAsia="Times New Roman" w:hAnsi="Arial" w:cs="Arial"/>
          <w:color w:val="222222"/>
          <w:sz w:val="21"/>
          <w:szCs w:val="21"/>
          <w:lang w:val="en-US"/>
        </w:rPr>
      </w:pPr>
      <w:r w:rsidRPr="00972F57">
        <w:rPr>
          <w:rFonts w:ascii="Arial" w:eastAsia="Times New Roman" w:hAnsi="Arial" w:cs="Arial"/>
          <w:b/>
          <w:bCs/>
          <w:color w:val="222222"/>
          <w:sz w:val="21"/>
          <w:szCs w:val="21"/>
          <w:lang w:val="en-US"/>
        </w:rPr>
        <w:t>Project Objectives</w:t>
      </w:r>
    </w:p>
    <w:p w14:paraId="50222413" w14:textId="48CED055" w:rsidR="00271FC4" w:rsidRDefault="00972F57" w:rsidP="00972F57">
      <w:pPr>
        <w:numPr>
          <w:ilvl w:val="0"/>
          <w:numId w:val="6"/>
        </w:numPr>
        <w:shd w:val="clear" w:color="auto" w:fill="FFFFFF"/>
        <w:spacing w:after="160" w:line="242" w:lineRule="atLeast"/>
        <w:rPr>
          <w:rFonts w:ascii="Arial" w:eastAsia="Times New Roman" w:hAnsi="Arial" w:cs="Arial"/>
          <w:color w:val="222222"/>
          <w:sz w:val="21"/>
          <w:szCs w:val="21"/>
          <w:lang w:val="en-US"/>
        </w:rPr>
      </w:pPr>
      <w:r w:rsidRPr="00972F57">
        <w:rPr>
          <w:rFonts w:ascii="Arial" w:eastAsia="Times New Roman" w:hAnsi="Arial" w:cs="Arial"/>
          <w:b/>
          <w:bCs/>
          <w:color w:val="222222"/>
          <w:sz w:val="21"/>
          <w:szCs w:val="21"/>
          <w:lang w:val="en-US"/>
        </w:rPr>
        <w:t>Expand Warm Space &amp; Safe Space Workshops</w:t>
      </w:r>
      <w:r w:rsidRPr="00972F57">
        <w:rPr>
          <w:rFonts w:ascii="Arial" w:eastAsia="Times New Roman" w:hAnsi="Arial" w:cs="Arial"/>
          <w:color w:val="222222"/>
          <w:sz w:val="21"/>
          <w:szCs w:val="21"/>
          <w:lang w:val="en-US"/>
        </w:rPr>
        <w:t> </w:t>
      </w:r>
    </w:p>
    <w:p w14:paraId="0F74C422" w14:textId="6F05E4A9" w:rsidR="00972F57" w:rsidRPr="00972F57" w:rsidRDefault="00972F57" w:rsidP="00271FC4">
      <w:pPr>
        <w:shd w:val="clear" w:color="auto" w:fill="FFFFFF"/>
        <w:spacing w:after="160" w:line="242" w:lineRule="atLeast"/>
        <w:ind w:left="720"/>
        <w:rPr>
          <w:rFonts w:ascii="Arial" w:eastAsia="Times New Roman" w:hAnsi="Arial" w:cs="Arial"/>
          <w:color w:val="222222"/>
          <w:sz w:val="21"/>
          <w:szCs w:val="21"/>
          <w:lang w:val="en-US"/>
        </w:rPr>
      </w:pPr>
      <w:r w:rsidRPr="00972F57">
        <w:rPr>
          <w:rFonts w:ascii="Arial" w:eastAsia="Times New Roman" w:hAnsi="Arial" w:cs="Arial"/>
          <w:color w:val="222222"/>
          <w:sz w:val="21"/>
          <w:szCs w:val="21"/>
          <w:lang w:val="en-US"/>
        </w:rPr>
        <w:t>Shift focus towards financial independence by offering:</w:t>
      </w:r>
    </w:p>
    <w:p w14:paraId="29EA8563" w14:textId="2DFB09E4" w:rsidR="00972F57" w:rsidRPr="00972F57" w:rsidRDefault="00972F57" w:rsidP="00133019">
      <w:pPr>
        <w:numPr>
          <w:ilvl w:val="1"/>
          <w:numId w:val="6"/>
        </w:numPr>
        <w:shd w:val="clear" w:color="auto" w:fill="FFFFFF"/>
        <w:spacing w:after="160" w:line="242" w:lineRule="atLeast"/>
        <w:rPr>
          <w:rFonts w:ascii="Arial" w:eastAsia="Times New Roman" w:hAnsi="Arial" w:cs="Arial"/>
          <w:color w:val="222222"/>
          <w:sz w:val="21"/>
          <w:szCs w:val="21"/>
          <w:lang w:val="en-US"/>
        </w:rPr>
      </w:pPr>
      <w:r w:rsidRPr="00972F57">
        <w:rPr>
          <w:rFonts w:ascii="Arial" w:eastAsia="Times New Roman" w:hAnsi="Arial" w:cs="Arial"/>
          <w:color w:val="222222"/>
          <w:sz w:val="21"/>
          <w:szCs w:val="21"/>
          <w:lang w:val="en-US"/>
        </w:rPr>
        <w:t>Small business startup support work in partnership with Business Gatewa</w:t>
      </w:r>
      <w:r w:rsidR="001D489F">
        <w:rPr>
          <w:rFonts w:ascii="Arial" w:eastAsia="Times New Roman" w:hAnsi="Arial" w:cs="Arial"/>
          <w:color w:val="222222"/>
          <w:sz w:val="21"/>
          <w:szCs w:val="21"/>
          <w:lang w:val="en-US"/>
        </w:rPr>
        <w:t>y.</w:t>
      </w:r>
      <w:bookmarkStart w:id="0" w:name="_GoBack"/>
      <w:bookmarkEnd w:id="0"/>
    </w:p>
    <w:p w14:paraId="250BDF2A" w14:textId="77777777" w:rsidR="00972F57" w:rsidRPr="00972F57" w:rsidRDefault="00972F57" w:rsidP="00972F57">
      <w:pPr>
        <w:numPr>
          <w:ilvl w:val="1"/>
          <w:numId w:val="6"/>
        </w:numPr>
        <w:shd w:val="clear" w:color="auto" w:fill="FFFFFF"/>
        <w:spacing w:after="160" w:line="242" w:lineRule="atLeast"/>
        <w:rPr>
          <w:rFonts w:ascii="Arial" w:eastAsia="Times New Roman" w:hAnsi="Arial" w:cs="Arial"/>
          <w:color w:val="222222"/>
          <w:sz w:val="21"/>
          <w:szCs w:val="21"/>
          <w:lang w:val="en-US"/>
        </w:rPr>
      </w:pPr>
      <w:r w:rsidRPr="00972F57">
        <w:rPr>
          <w:rFonts w:ascii="Arial" w:eastAsia="Times New Roman" w:hAnsi="Arial" w:cs="Arial"/>
          <w:color w:val="222222"/>
          <w:sz w:val="21"/>
          <w:szCs w:val="21"/>
          <w:lang w:val="en-US"/>
        </w:rPr>
        <w:t>Skills development for freelance and self-employment opportunities.</w:t>
      </w:r>
    </w:p>
    <w:p w14:paraId="1A46B10D" w14:textId="77777777" w:rsidR="00271FC4" w:rsidRDefault="00972F57" w:rsidP="00972F57">
      <w:pPr>
        <w:numPr>
          <w:ilvl w:val="0"/>
          <w:numId w:val="6"/>
        </w:numPr>
        <w:shd w:val="clear" w:color="auto" w:fill="FFFFFF"/>
        <w:spacing w:after="160" w:line="242" w:lineRule="atLeast"/>
        <w:rPr>
          <w:rFonts w:ascii="Arial" w:eastAsia="Times New Roman" w:hAnsi="Arial" w:cs="Arial"/>
          <w:color w:val="222222"/>
          <w:sz w:val="21"/>
          <w:szCs w:val="21"/>
          <w:lang w:val="en-US"/>
        </w:rPr>
      </w:pPr>
      <w:r w:rsidRPr="00972F57">
        <w:rPr>
          <w:rFonts w:ascii="Arial" w:eastAsia="Times New Roman" w:hAnsi="Arial" w:cs="Arial"/>
          <w:b/>
          <w:bCs/>
          <w:color w:val="222222"/>
          <w:sz w:val="21"/>
          <w:szCs w:val="21"/>
          <w:lang w:val="en-US"/>
        </w:rPr>
        <w:t>Enhance Emergency and Cost of Living Support</w:t>
      </w:r>
      <w:r w:rsidRPr="00972F57">
        <w:rPr>
          <w:rFonts w:ascii="Arial" w:eastAsia="Times New Roman" w:hAnsi="Arial" w:cs="Arial"/>
          <w:color w:val="222222"/>
          <w:sz w:val="21"/>
          <w:szCs w:val="21"/>
          <w:lang w:val="en-US"/>
        </w:rPr>
        <w:t> </w:t>
      </w:r>
    </w:p>
    <w:p w14:paraId="537D0A93" w14:textId="2A3DA744" w:rsidR="00972F57" w:rsidRPr="00972F57" w:rsidRDefault="00972F57" w:rsidP="00271FC4">
      <w:pPr>
        <w:shd w:val="clear" w:color="auto" w:fill="FFFFFF"/>
        <w:spacing w:after="160" w:line="242" w:lineRule="atLeast"/>
        <w:ind w:left="720"/>
        <w:rPr>
          <w:rFonts w:ascii="Arial" w:eastAsia="Times New Roman" w:hAnsi="Arial" w:cs="Arial"/>
          <w:color w:val="222222"/>
          <w:sz w:val="21"/>
          <w:szCs w:val="21"/>
          <w:lang w:val="en-US"/>
        </w:rPr>
      </w:pPr>
      <w:r w:rsidRPr="00972F57">
        <w:rPr>
          <w:rFonts w:ascii="Arial" w:eastAsia="Times New Roman" w:hAnsi="Arial" w:cs="Arial"/>
          <w:color w:val="222222"/>
          <w:sz w:val="21"/>
          <w:szCs w:val="21"/>
          <w:lang w:val="en-US"/>
        </w:rPr>
        <w:t>Increase access to grocery and essential packs to help individuals and families struggling with rising living costs.</w:t>
      </w:r>
    </w:p>
    <w:p w14:paraId="7846F809" w14:textId="77777777" w:rsidR="00271FC4" w:rsidRDefault="00972F57" w:rsidP="00972F57">
      <w:pPr>
        <w:numPr>
          <w:ilvl w:val="0"/>
          <w:numId w:val="6"/>
        </w:numPr>
        <w:shd w:val="clear" w:color="auto" w:fill="FFFFFF"/>
        <w:spacing w:after="160" w:line="242" w:lineRule="atLeast"/>
        <w:rPr>
          <w:rFonts w:ascii="Arial" w:eastAsia="Times New Roman" w:hAnsi="Arial" w:cs="Arial"/>
          <w:color w:val="222222"/>
          <w:sz w:val="21"/>
          <w:szCs w:val="21"/>
          <w:lang w:val="en-US"/>
        </w:rPr>
      </w:pPr>
      <w:r w:rsidRPr="00972F57">
        <w:rPr>
          <w:rFonts w:ascii="Arial" w:eastAsia="Times New Roman" w:hAnsi="Arial" w:cs="Arial"/>
          <w:b/>
          <w:bCs/>
          <w:color w:val="222222"/>
          <w:sz w:val="21"/>
          <w:szCs w:val="21"/>
          <w:lang w:val="en-US"/>
        </w:rPr>
        <w:t>Strengthen Community Engagement &amp; Trust</w:t>
      </w:r>
      <w:r w:rsidRPr="00972F57">
        <w:rPr>
          <w:rFonts w:ascii="Arial" w:eastAsia="Times New Roman" w:hAnsi="Arial" w:cs="Arial"/>
          <w:color w:val="222222"/>
          <w:sz w:val="21"/>
          <w:szCs w:val="21"/>
          <w:lang w:val="en-US"/>
        </w:rPr>
        <w:t> </w:t>
      </w:r>
    </w:p>
    <w:p w14:paraId="7F0B8BB4" w14:textId="77119325" w:rsidR="00972F57" w:rsidRPr="00972F57" w:rsidRDefault="00972F57" w:rsidP="00271FC4">
      <w:pPr>
        <w:shd w:val="clear" w:color="auto" w:fill="FFFFFF"/>
        <w:spacing w:after="160" w:line="242" w:lineRule="atLeast"/>
        <w:ind w:left="720"/>
        <w:rPr>
          <w:rFonts w:ascii="Arial" w:eastAsia="Times New Roman" w:hAnsi="Arial" w:cs="Arial"/>
          <w:color w:val="222222"/>
          <w:sz w:val="21"/>
          <w:szCs w:val="21"/>
          <w:lang w:val="en-US"/>
        </w:rPr>
      </w:pPr>
      <w:r w:rsidRPr="00972F57">
        <w:rPr>
          <w:rFonts w:ascii="Arial" w:eastAsia="Times New Roman" w:hAnsi="Arial" w:cs="Arial"/>
          <w:color w:val="222222"/>
          <w:sz w:val="21"/>
          <w:szCs w:val="21"/>
          <w:lang w:val="en-US"/>
        </w:rPr>
        <w:t>Foster a safe and welcoming environment where ethnic minorities feel valued, supported, and empowered to build better futures.</w:t>
      </w:r>
    </w:p>
    <w:p w14:paraId="78FB8494" w14:textId="77777777" w:rsidR="00972F57" w:rsidRPr="00972F57" w:rsidRDefault="00972F57" w:rsidP="00972F57">
      <w:pPr>
        <w:shd w:val="clear" w:color="auto" w:fill="FFFFFF"/>
        <w:spacing w:after="160" w:line="242" w:lineRule="atLeast"/>
        <w:rPr>
          <w:rFonts w:ascii="Arial" w:eastAsia="Times New Roman" w:hAnsi="Arial" w:cs="Arial"/>
          <w:color w:val="222222"/>
          <w:sz w:val="21"/>
          <w:szCs w:val="21"/>
          <w:lang w:val="en-US"/>
        </w:rPr>
      </w:pPr>
      <w:r w:rsidRPr="00972F57">
        <w:rPr>
          <w:rFonts w:ascii="Arial" w:eastAsia="Times New Roman" w:hAnsi="Arial" w:cs="Arial"/>
          <w:b/>
          <w:bCs/>
          <w:color w:val="222222"/>
          <w:sz w:val="21"/>
          <w:szCs w:val="21"/>
          <w:lang w:val="en-US"/>
        </w:rPr>
        <w:t>4. Project Implementation</w:t>
      </w:r>
    </w:p>
    <w:p w14:paraId="641A1C46" w14:textId="77777777" w:rsidR="00972F57" w:rsidRPr="00972F57" w:rsidRDefault="00972F57" w:rsidP="00972F57">
      <w:pPr>
        <w:numPr>
          <w:ilvl w:val="0"/>
          <w:numId w:val="7"/>
        </w:numPr>
        <w:shd w:val="clear" w:color="auto" w:fill="FFFFFF"/>
        <w:spacing w:after="160" w:line="242" w:lineRule="atLeast"/>
        <w:rPr>
          <w:rFonts w:ascii="Arial" w:eastAsia="Times New Roman" w:hAnsi="Arial" w:cs="Arial"/>
          <w:color w:val="222222"/>
          <w:sz w:val="21"/>
          <w:szCs w:val="21"/>
          <w:lang w:val="en-US"/>
        </w:rPr>
      </w:pPr>
      <w:r w:rsidRPr="00972F57">
        <w:rPr>
          <w:rFonts w:ascii="Arial" w:eastAsia="Times New Roman" w:hAnsi="Arial" w:cs="Arial"/>
          <w:b/>
          <w:bCs/>
          <w:color w:val="222222"/>
          <w:sz w:val="21"/>
          <w:szCs w:val="21"/>
          <w:lang w:val="en-US"/>
        </w:rPr>
        <w:t>Duration:</w:t>
      </w:r>
      <w:r w:rsidRPr="00972F57">
        <w:rPr>
          <w:rFonts w:ascii="Arial" w:eastAsia="Times New Roman" w:hAnsi="Arial" w:cs="Arial"/>
          <w:color w:val="222222"/>
          <w:sz w:val="21"/>
          <w:szCs w:val="21"/>
          <w:lang w:val="en-US"/>
        </w:rPr>
        <w:t> 12 months (with seasonal Warm Space &amp; Safe Space sessions).</w:t>
      </w:r>
    </w:p>
    <w:p w14:paraId="58BB82AB" w14:textId="77777777" w:rsidR="00972F57" w:rsidRPr="00972F57" w:rsidRDefault="00972F57" w:rsidP="00972F57">
      <w:pPr>
        <w:numPr>
          <w:ilvl w:val="0"/>
          <w:numId w:val="7"/>
        </w:numPr>
        <w:shd w:val="clear" w:color="auto" w:fill="FFFFFF"/>
        <w:spacing w:after="160" w:line="242" w:lineRule="atLeast"/>
        <w:rPr>
          <w:rFonts w:ascii="Arial" w:eastAsia="Times New Roman" w:hAnsi="Arial" w:cs="Arial"/>
          <w:color w:val="222222"/>
          <w:sz w:val="21"/>
          <w:szCs w:val="21"/>
          <w:lang w:val="en-US"/>
        </w:rPr>
      </w:pPr>
      <w:r w:rsidRPr="00972F57">
        <w:rPr>
          <w:rFonts w:ascii="Arial" w:eastAsia="Times New Roman" w:hAnsi="Arial" w:cs="Arial"/>
          <w:b/>
          <w:bCs/>
          <w:color w:val="222222"/>
          <w:sz w:val="21"/>
          <w:szCs w:val="21"/>
          <w:lang w:val="en-US"/>
        </w:rPr>
        <w:t>Activities:</w:t>
      </w:r>
    </w:p>
    <w:p w14:paraId="2C90C0C6" w14:textId="77777777" w:rsidR="00972F57" w:rsidRPr="00972F57" w:rsidRDefault="00972F57" w:rsidP="00972F57">
      <w:pPr>
        <w:numPr>
          <w:ilvl w:val="1"/>
          <w:numId w:val="7"/>
        </w:numPr>
        <w:shd w:val="clear" w:color="auto" w:fill="FFFFFF"/>
        <w:spacing w:after="160" w:line="242" w:lineRule="atLeast"/>
        <w:rPr>
          <w:rFonts w:ascii="Arial" w:eastAsia="Times New Roman" w:hAnsi="Arial" w:cs="Arial"/>
          <w:color w:val="222222"/>
          <w:sz w:val="21"/>
          <w:szCs w:val="21"/>
          <w:lang w:val="en-US"/>
        </w:rPr>
      </w:pPr>
      <w:r w:rsidRPr="00972F57">
        <w:rPr>
          <w:rFonts w:ascii="Arial" w:eastAsia="Times New Roman" w:hAnsi="Arial" w:cs="Arial"/>
          <w:color w:val="222222"/>
          <w:sz w:val="21"/>
          <w:szCs w:val="21"/>
          <w:lang w:val="en-US"/>
        </w:rPr>
        <w:t>Weekly workshops on employability, financial literacy, and entrepreneurship.</w:t>
      </w:r>
    </w:p>
    <w:p w14:paraId="48403FED" w14:textId="77777777" w:rsidR="00972F57" w:rsidRPr="00972F57" w:rsidRDefault="00972F57" w:rsidP="00972F57">
      <w:pPr>
        <w:numPr>
          <w:ilvl w:val="1"/>
          <w:numId w:val="7"/>
        </w:numPr>
        <w:shd w:val="clear" w:color="auto" w:fill="FFFFFF"/>
        <w:spacing w:after="160" w:line="242" w:lineRule="atLeast"/>
        <w:rPr>
          <w:rFonts w:ascii="Arial" w:eastAsia="Times New Roman" w:hAnsi="Arial" w:cs="Arial"/>
          <w:color w:val="222222"/>
          <w:sz w:val="21"/>
          <w:szCs w:val="21"/>
          <w:lang w:val="en-US"/>
        </w:rPr>
      </w:pPr>
      <w:r w:rsidRPr="00972F57">
        <w:rPr>
          <w:rFonts w:ascii="Arial" w:eastAsia="Times New Roman" w:hAnsi="Arial" w:cs="Arial"/>
          <w:color w:val="222222"/>
          <w:sz w:val="21"/>
          <w:szCs w:val="21"/>
          <w:lang w:val="en-US"/>
        </w:rPr>
        <w:t>Distribution of grocery and essential packs.</w:t>
      </w:r>
    </w:p>
    <w:p w14:paraId="63E13253" w14:textId="77777777" w:rsidR="00972F57" w:rsidRPr="00972F57" w:rsidRDefault="00972F57" w:rsidP="00972F57">
      <w:pPr>
        <w:numPr>
          <w:ilvl w:val="1"/>
          <w:numId w:val="7"/>
        </w:numPr>
        <w:shd w:val="clear" w:color="auto" w:fill="FFFFFF"/>
        <w:spacing w:after="160" w:line="242" w:lineRule="atLeast"/>
        <w:rPr>
          <w:rFonts w:ascii="Arial" w:eastAsia="Times New Roman" w:hAnsi="Arial" w:cs="Arial"/>
          <w:color w:val="222222"/>
          <w:sz w:val="21"/>
          <w:szCs w:val="21"/>
          <w:lang w:val="en-US"/>
        </w:rPr>
      </w:pPr>
      <w:r w:rsidRPr="00972F57">
        <w:rPr>
          <w:rFonts w:ascii="Arial" w:eastAsia="Times New Roman" w:hAnsi="Arial" w:cs="Arial"/>
          <w:color w:val="222222"/>
          <w:sz w:val="21"/>
          <w:szCs w:val="21"/>
          <w:lang w:val="en-US"/>
        </w:rPr>
        <w:t>Networking events and peer support sessions to encourage self-sufficiency.</w:t>
      </w:r>
    </w:p>
    <w:p w14:paraId="51548214" w14:textId="2DA6A802" w:rsidR="00972F57" w:rsidRPr="00972F57" w:rsidRDefault="00972F57" w:rsidP="00972F57">
      <w:pPr>
        <w:numPr>
          <w:ilvl w:val="0"/>
          <w:numId w:val="7"/>
        </w:numPr>
        <w:shd w:val="clear" w:color="auto" w:fill="FFFFFF"/>
        <w:spacing w:after="160" w:line="242" w:lineRule="atLeast"/>
        <w:rPr>
          <w:rFonts w:ascii="Arial" w:eastAsia="Times New Roman" w:hAnsi="Arial" w:cs="Arial"/>
          <w:color w:val="222222"/>
          <w:sz w:val="21"/>
          <w:szCs w:val="21"/>
          <w:lang w:val="en-US"/>
        </w:rPr>
      </w:pPr>
      <w:r w:rsidRPr="00972F57">
        <w:rPr>
          <w:rFonts w:ascii="Arial" w:eastAsia="Times New Roman" w:hAnsi="Arial" w:cs="Arial"/>
          <w:b/>
          <w:bCs/>
          <w:color w:val="222222"/>
          <w:sz w:val="21"/>
          <w:szCs w:val="21"/>
          <w:lang w:val="en-US"/>
        </w:rPr>
        <w:t>Target Beneficiaries:</w:t>
      </w:r>
      <w:r w:rsidRPr="00972F57">
        <w:rPr>
          <w:rFonts w:ascii="Arial" w:eastAsia="Times New Roman" w:hAnsi="Arial" w:cs="Arial"/>
          <w:color w:val="222222"/>
          <w:sz w:val="21"/>
          <w:szCs w:val="21"/>
          <w:lang w:val="en-US"/>
        </w:rPr>
        <w:t> Ethnic minorities and financially vulnerable individuals in Perth.</w:t>
      </w:r>
    </w:p>
    <w:p w14:paraId="320F10A2" w14:textId="77777777" w:rsidR="00972F57" w:rsidRPr="00972F57" w:rsidRDefault="00972F57" w:rsidP="00972F57">
      <w:pPr>
        <w:shd w:val="clear" w:color="auto" w:fill="FFFFFF"/>
        <w:spacing w:after="160" w:line="242" w:lineRule="atLeast"/>
        <w:rPr>
          <w:rFonts w:ascii="Arial" w:eastAsia="Times New Roman" w:hAnsi="Arial" w:cs="Arial"/>
          <w:color w:val="222222"/>
          <w:sz w:val="21"/>
          <w:szCs w:val="21"/>
          <w:lang w:val="en-US"/>
        </w:rPr>
      </w:pPr>
      <w:r w:rsidRPr="00972F57">
        <w:rPr>
          <w:rFonts w:ascii="Arial" w:eastAsia="Times New Roman" w:hAnsi="Arial" w:cs="Arial"/>
          <w:b/>
          <w:bCs/>
          <w:color w:val="222222"/>
          <w:sz w:val="21"/>
          <w:szCs w:val="21"/>
          <w:lang w:val="en-US"/>
        </w:rPr>
        <w:t>5. Expected Outcomes</w:t>
      </w:r>
    </w:p>
    <w:p w14:paraId="06FDE8C1" w14:textId="78367350" w:rsidR="00972F57" w:rsidRPr="00972F57" w:rsidRDefault="00972F57" w:rsidP="00972F57">
      <w:pPr>
        <w:numPr>
          <w:ilvl w:val="0"/>
          <w:numId w:val="8"/>
        </w:numPr>
        <w:shd w:val="clear" w:color="auto" w:fill="FFFFFF"/>
        <w:spacing w:after="160" w:line="242" w:lineRule="atLeast"/>
        <w:rPr>
          <w:rFonts w:ascii="Arial" w:eastAsia="Times New Roman" w:hAnsi="Arial" w:cs="Arial"/>
          <w:color w:val="222222"/>
          <w:sz w:val="21"/>
          <w:szCs w:val="21"/>
          <w:lang w:val="en-US"/>
        </w:rPr>
      </w:pPr>
      <w:r w:rsidRPr="00972F57">
        <w:rPr>
          <w:rFonts w:ascii="Arial" w:eastAsia="Times New Roman" w:hAnsi="Arial" w:cs="Arial"/>
          <w:color w:val="222222"/>
          <w:sz w:val="21"/>
          <w:szCs w:val="21"/>
          <w:lang w:val="en-US"/>
        </w:rPr>
        <w:lastRenderedPageBreak/>
        <w:t xml:space="preserve">Increased financial stability for participants through </w:t>
      </w:r>
      <w:r w:rsidR="00271FC4">
        <w:rPr>
          <w:rFonts w:ascii="Arial" w:eastAsia="Times New Roman" w:hAnsi="Arial" w:cs="Arial"/>
          <w:color w:val="222222"/>
          <w:sz w:val="21"/>
          <w:szCs w:val="21"/>
          <w:lang w:val="en-US"/>
        </w:rPr>
        <w:t>small business opportunities</w:t>
      </w:r>
      <w:r w:rsidRPr="00972F57">
        <w:rPr>
          <w:rFonts w:ascii="Arial" w:eastAsia="Times New Roman" w:hAnsi="Arial" w:cs="Arial"/>
          <w:color w:val="222222"/>
          <w:sz w:val="21"/>
          <w:szCs w:val="21"/>
          <w:lang w:val="en-US"/>
        </w:rPr>
        <w:t xml:space="preserve"> and self-employment opportunities.</w:t>
      </w:r>
    </w:p>
    <w:p w14:paraId="55D6D5AE" w14:textId="77777777" w:rsidR="00972F57" w:rsidRPr="00972F57" w:rsidRDefault="00972F57" w:rsidP="00972F57">
      <w:pPr>
        <w:numPr>
          <w:ilvl w:val="0"/>
          <w:numId w:val="8"/>
        </w:numPr>
        <w:shd w:val="clear" w:color="auto" w:fill="FFFFFF"/>
        <w:spacing w:after="160" w:line="242" w:lineRule="atLeast"/>
        <w:rPr>
          <w:rFonts w:ascii="Arial" w:eastAsia="Times New Roman" w:hAnsi="Arial" w:cs="Arial"/>
          <w:color w:val="222222"/>
          <w:sz w:val="21"/>
          <w:szCs w:val="21"/>
          <w:lang w:val="en-US"/>
        </w:rPr>
      </w:pPr>
      <w:r w:rsidRPr="00972F57">
        <w:rPr>
          <w:rFonts w:ascii="Arial" w:eastAsia="Times New Roman" w:hAnsi="Arial" w:cs="Arial"/>
          <w:color w:val="222222"/>
          <w:sz w:val="21"/>
          <w:szCs w:val="21"/>
          <w:lang w:val="en-US"/>
        </w:rPr>
        <w:t>Improved mental and physical well-being by reducing financial stress.</w:t>
      </w:r>
    </w:p>
    <w:p w14:paraId="2DD05C70" w14:textId="77777777" w:rsidR="00972F57" w:rsidRPr="00972F57" w:rsidRDefault="00972F57" w:rsidP="00972F57">
      <w:pPr>
        <w:numPr>
          <w:ilvl w:val="0"/>
          <w:numId w:val="8"/>
        </w:numPr>
        <w:shd w:val="clear" w:color="auto" w:fill="FFFFFF"/>
        <w:spacing w:after="160" w:line="242" w:lineRule="atLeast"/>
        <w:rPr>
          <w:rFonts w:ascii="Arial" w:eastAsia="Times New Roman" w:hAnsi="Arial" w:cs="Arial"/>
          <w:color w:val="222222"/>
          <w:sz w:val="21"/>
          <w:szCs w:val="21"/>
          <w:lang w:val="en-US"/>
        </w:rPr>
      </w:pPr>
      <w:r w:rsidRPr="00972F57">
        <w:rPr>
          <w:rFonts w:ascii="Arial" w:eastAsia="Times New Roman" w:hAnsi="Arial" w:cs="Arial"/>
          <w:color w:val="222222"/>
          <w:sz w:val="21"/>
          <w:szCs w:val="21"/>
          <w:lang w:val="en-US"/>
        </w:rPr>
        <w:t>Stronger community bonds through engagement and shared learning experiences.</w:t>
      </w:r>
    </w:p>
    <w:p w14:paraId="2D770191" w14:textId="77777777" w:rsidR="00972F57" w:rsidRPr="00972F57" w:rsidRDefault="00972F57" w:rsidP="00972F57">
      <w:pPr>
        <w:shd w:val="clear" w:color="auto" w:fill="FFFFFF"/>
        <w:spacing w:after="160" w:line="263" w:lineRule="atLeast"/>
        <w:rPr>
          <w:rFonts w:ascii="Arial" w:eastAsia="Times New Roman" w:hAnsi="Arial" w:cs="Arial"/>
          <w:color w:val="222222"/>
          <w:sz w:val="21"/>
          <w:szCs w:val="21"/>
          <w:lang w:val="en-US"/>
        </w:rPr>
      </w:pPr>
      <w:r w:rsidRPr="00972F57">
        <w:rPr>
          <w:rFonts w:ascii="Arial" w:eastAsia="Times New Roman" w:hAnsi="Arial" w:cs="Arial"/>
          <w:b/>
          <w:bCs/>
          <w:color w:val="222222"/>
          <w:sz w:val="21"/>
          <w:szCs w:val="21"/>
          <w:lang w:val="en-US"/>
        </w:rPr>
        <w:t>Budget</w:t>
      </w:r>
    </w:p>
    <w:tbl>
      <w:tblPr>
        <w:tblW w:w="9062" w:type="dxa"/>
        <w:shd w:val="clear" w:color="auto" w:fill="FFFFFF"/>
        <w:tblCellMar>
          <w:left w:w="0" w:type="dxa"/>
          <w:right w:w="0" w:type="dxa"/>
        </w:tblCellMar>
        <w:tblLook w:val="04A0" w:firstRow="1" w:lastRow="0" w:firstColumn="1" w:lastColumn="0" w:noHBand="0" w:noVBand="1"/>
      </w:tblPr>
      <w:tblGrid>
        <w:gridCol w:w="3392"/>
        <w:gridCol w:w="3969"/>
        <w:gridCol w:w="1701"/>
      </w:tblGrid>
      <w:tr w:rsidR="00271FC4" w:rsidRPr="00972F57" w14:paraId="4B5E48B5" w14:textId="77777777" w:rsidTr="00271FC4">
        <w:tc>
          <w:tcPr>
            <w:tcW w:w="33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83D917" w14:textId="77777777" w:rsidR="00271FC4" w:rsidRPr="00972F57" w:rsidRDefault="00271FC4" w:rsidP="00972F57">
            <w:pPr>
              <w:rPr>
                <w:rFonts w:ascii="Arial" w:eastAsia="Times New Roman" w:hAnsi="Arial" w:cs="Arial"/>
                <w:color w:val="222222"/>
                <w:sz w:val="21"/>
                <w:szCs w:val="21"/>
                <w:lang w:val="en-US"/>
              </w:rPr>
            </w:pPr>
            <w:r w:rsidRPr="00972F57">
              <w:rPr>
                <w:rFonts w:ascii="Arial" w:eastAsia="Times New Roman" w:hAnsi="Arial" w:cs="Arial"/>
                <w:b/>
                <w:bCs/>
                <w:color w:val="222222"/>
                <w:sz w:val="21"/>
                <w:szCs w:val="21"/>
                <w:lang w:val="en-US"/>
              </w:rPr>
              <w:t>Item</w:t>
            </w:r>
          </w:p>
        </w:tc>
        <w:tc>
          <w:tcPr>
            <w:tcW w:w="396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22C10C9" w14:textId="167858A9" w:rsidR="00271FC4" w:rsidRPr="00972F57" w:rsidRDefault="00271FC4" w:rsidP="00972F57">
            <w:pPr>
              <w:rPr>
                <w:rFonts w:ascii="Arial" w:eastAsia="Times New Roman" w:hAnsi="Arial" w:cs="Arial"/>
                <w:color w:val="222222"/>
                <w:sz w:val="21"/>
                <w:szCs w:val="21"/>
                <w:lang w:val="en-US"/>
              </w:rPr>
            </w:pPr>
            <w:r w:rsidRPr="00972F57">
              <w:rPr>
                <w:rFonts w:ascii="Arial" w:eastAsia="Times New Roman" w:hAnsi="Arial" w:cs="Arial"/>
                <w:b/>
                <w:bCs/>
                <w:color w:val="222222"/>
                <w:sz w:val="21"/>
                <w:szCs w:val="21"/>
                <w:lang w:val="en-US"/>
              </w:rPr>
              <w:t> </w:t>
            </w:r>
            <w:r>
              <w:rPr>
                <w:rFonts w:ascii="Arial" w:eastAsia="Times New Roman" w:hAnsi="Arial" w:cs="Arial"/>
                <w:b/>
                <w:bCs/>
                <w:color w:val="222222"/>
                <w:sz w:val="21"/>
                <w:szCs w:val="21"/>
                <w:lang w:val="en-US"/>
              </w:rPr>
              <w:t xml:space="preserve">Description </w:t>
            </w:r>
          </w:p>
          <w:p w14:paraId="4F8CC928" w14:textId="77777777" w:rsidR="00271FC4" w:rsidRPr="00972F57" w:rsidRDefault="00271FC4" w:rsidP="00972F57">
            <w:pPr>
              <w:rPr>
                <w:rFonts w:ascii="Arial" w:eastAsia="Times New Roman" w:hAnsi="Arial" w:cs="Arial"/>
                <w:color w:val="222222"/>
                <w:sz w:val="21"/>
                <w:szCs w:val="21"/>
                <w:lang w:val="en-US"/>
              </w:rPr>
            </w:pPr>
            <w:r w:rsidRPr="00972F57">
              <w:rPr>
                <w:rFonts w:ascii="Arial" w:eastAsia="Times New Roman" w:hAnsi="Arial" w:cs="Arial"/>
                <w:b/>
                <w:bCs/>
                <w:color w:val="222222"/>
                <w:sz w:val="21"/>
                <w:szCs w:val="21"/>
                <w:lang w:val="en-US"/>
              </w:rPr>
              <w:br/>
              <w:t> </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70DF113" w14:textId="6170C68C" w:rsidR="00271FC4" w:rsidRPr="00972F57" w:rsidRDefault="00271FC4" w:rsidP="00972F57">
            <w:pPr>
              <w:rPr>
                <w:rFonts w:ascii="Arial" w:eastAsia="Times New Roman" w:hAnsi="Arial" w:cs="Arial"/>
                <w:color w:val="222222"/>
                <w:sz w:val="21"/>
                <w:szCs w:val="21"/>
                <w:lang w:val="en-US"/>
              </w:rPr>
            </w:pPr>
            <w:r w:rsidRPr="00972F57">
              <w:rPr>
                <w:rFonts w:ascii="Arial" w:eastAsia="Times New Roman" w:hAnsi="Arial" w:cs="Arial"/>
                <w:b/>
                <w:bCs/>
                <w:color w:val="222222"/>
                <w:sz w:val="21"/>
                <w:szCs w:val="21"/>
                <w:lang w:val="en-US"/>
              </w:rPr>
              <w:t> </w:t>
            </w:r>
            <w:r>
              <w:rPr>
                <w:rFonts w:ascii="Arial" w:eastAsia="Times New Roman" w:hAnsi="Arial" w:cs="Arial"/>
                <w:b/>
                <w:bCs/>
                <w:color w:val="222222"/>
                <w:sz w:val="21"/>
                <w:szCs w:val="21"/>
                <w:lang w:val="en-US"/>
              </w:rPr>
              <w:t xml:space="preserve">Amount </w:t>
            </w:r>
          </w:p>
        </w:tc>
      </w:tr>
      <w:tr w:rsidR="00271FC4" w:rsidRPr="00972F57" w14:paraId="758B21C1" w14:textId="77777777" w:rsidTr="00271FC4">
        <w:tc>
          <w:tcPr>
            <w:tcW w:w="33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182BC8" w14:textId="32B6C170" w:rsidR="00271FC4" w:rsidRPr="00972F57" w:rsidRDefault="00271FC4" w:rsidP="00972F57">
            <w:pPr>
              <w:rPr>
                <w:rFonts w:ascii="Arial" w:eastAsia="Times New Roman" w:hAnsi="Arial" w:cs="Arial"/>
                <w:color w:val="222222"/>
                <w:sz w:val="21"/>
                <w:szCs w:val="21"/>
                <w:lang w:val="en-US"/>
              </w:rPr>
            </w:pPr>
            <w:r w:rsidRPr="00972F57">
              <w:rPr>
                <w:rFonts w:ascii="Arial" w:eastAsia="Times New Roman" w:hAnsi="Arial" w:cs="Arial"/>
                <w:color w:val="222222"/>
                <w:sz w:val="21"/>
                <w:szCs w:val="21"/>
                <w:lang w:val="en-US"/>
              </w:rPr>
              <w:t> </w:t>
            </w:r>
            <w:r w:rsidRPr="00271FC4">
              <w:rPr>
                <w:rFonts w:ascii="Arial" w:eastAsia="Times New Roman" w:hAnsi="Arial" w:cs="Arial"/>
                <w:color w:val="222222"/>
                <w:sz w:val="21"/>
                <w:szCs w:val="21"/>
                <w:lang w:val="en-US"/>
              </w:rPr>
              <w:t xml:space="preserve">Cost of Venue </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54844D" w14:textId="70FD6845" w:rsidR="00271FC4" w:rsidRPr="00972F57" w:rsidRDefault="00271FC4" w:rsidP="00972F57">
            <w:pPr>
              <w:rPr>
                <w:rFonts w:ascii="Arial" w:eastAsia="Times New Roman" w:hAnsi="Arial" w:cs="Arial"/>
                <w:color w:val="222222"/>
                <w:sz w:val="21"/>
                <w:szCs w:val="21"/>
                <w:lang w:val="en-US"/>
              </w:rPr>
            </w:pPr>
            <w:r w:rsidRPr="00972F57">
              <w:rPr>
                <w:rFonts w:ascii="Arial" w:eastAsia="Times New Roman" w:hAnsi="Arial" w:cs="Arial"/>
                <w:color w:val="222222"/>
                <w:sz w:val="21"/>
                <w:szCs w:val="21"/>
                <w:lang w:val="en-US"/>
              </w:rPr>
              <w:t> </w:t>
            </w:r>
            <w:r w:rsidRPr="00271FC4">
              <w:rPr>
                <w:rFonts w:ascii="Arial" w:eastAsia="Times New Roman" w:hAnsi="Arial" w:cs="Arial"/>
                <w:color w:val="222222"/>
                <w:sz w:val="21"/>
                <w:szCs w:val="21"/>
                <w:lang w:val="en-US"/>
              </w:rPr>
              <w:t xml:space="preserve">£50 per week x 52 weeks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64667F" w14:textId="77765450" w:rsidR="00271FC4" w:rsidRPr="00972F57" w:rsidRDefault="00271FC4" w:rsidP="00972F57">
            <w:pPr>
              <w:rPr>
                <w:rFonts w:ascii="Arial" w:eastAsia="Times New Roman" w:hAnsi="Arial" w:cs="Arial"/>
                <w:color w:val="222222"/>
                <w:sz w:val="21"/>
                <w:szCs w:val="21"/>
                <w:lang w:val="en-US"/>
              </w:rPr>
            </w:pPr>
            <w:r w:rsidRPr="00972F57">
              <w:rPr>
                <w:rFonts w:ascii="Arial" w:eastAsia="Times New Roman" w:hAnsi="Arial" w:cs="Arial"/>
                <w:color w:val="222222"/>
                <w:sz w:val="21"/>
                <w:szCs w:val="21"/>
                <w:lang w:val="en-US"/>
              </w:rPr>
              <w:t> </w:t>
            </w:r>
            <w:r w:rsidRPr="00271FC4">
              <w:rPr>
                <w:rFonts w:ascii="Arial" w:eastAsia="Times New Roman" w:hAnsi="Arial" w:cs="Arial"/>
                <w:color w:val="222222"/>
                <w:sz w:val="21"/>
                <w:szCs w:val="21"/>
                <w:lang w:val="en-US"/>
              </w:rPr>
              <w:t>£2600.00</w:t>
            </w:r>
          </w:p>
        </w:tc>
      </w:tr>
      <w:tr w:rsidR="00271FC4" w:rsidRPr="00972F57" w14:paraId="298B6070" w14:textId="77777777" w:rsidTr="00271FC4">
        <w:tc>
          <w:tcPr>
            <w:tcW w:w="33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9ADA67" w14:textId="28F58660" w:rsidR="00271FC4" w:rsidRPr="00972F57" w:rsidRDefault="00271FC4" w:rsidP="00972F57">
            <w:pPr>
              <w:rPr>
                <w:rFonts w:ascii="Arial" w:eastAsia="Times New Roman" w:hAnsi="Arial" w:cs="Arial"/>
                <w:color w:val="222222"/>
                <w:sz w:val="21"/>
                <w:szCs w:val="21"/>
                <w:lang w:val="en-US"/>
              </w:rPr>
            </w:pPr>
            <w:r w:rsidRPr="00972F57">
              <w:rPr>
                <w:rFonts w:ascii="Arial" w:eastAsia="Times New Roman" w:hAnsi="Arial" w:cs="Arial"/>
                <w:color w:val="222222"/>
                <w:sz w:val="21"/>
                <w:szCs w:val="21"/>
                <w:lang w:val="en-US"/>
              </w:rPr>
              <w:t> </w:t>
            </w:r>
            <w:r w:rsidRPr="00271FC4">
              <w:rPr>
                <w:rFonts w:ascii="Arial" w:eastAsia="Times New Roman" w:hAnsi="Arial" w:cs="Arial"/>
                <w:color w:val="222222"/>
                <w:sz w:val="21"/>
                <w:szCs w:val="21"/>
                <w:lang w:val="en-US"/>
              </w:rPr>
              <w:t>Cost of grocery/ food parcels</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B993D5" w14:textId="7D7B3E5C" w:rsidR="00271FC4" w:rsidRPr="00972F57" w:rsidRDefault="00271FC4" w:rsidP="00972F57">
            <w:pPr>
              <w:rPr>
                <w:rFonts w:ascii="Arial" w:eastAsia="Times New Roman" w:hAnsi="Arial" w:cs="Arial"/>
                <w:color w:val="222222"/>
                <w:sz w:val="21"/>
                <w:szCs w:val="21"/>
                <w:lang w:val="en-US"/>
              </w:rPr>
            </w:pPr>
            <w:r w:rsidRPr="00972F57">
              <w:rPr>
                <w:rFonts w:ascii="Arial" w:eastAsia="Times New Roman" w:hAnsi="Arial" w:cs="Arial"/>
                <w:color w:val="222222"/>
                <w:sz w:val="21"/>
                <w:szCs w:val="21"/>
                <w:lang w:val="en-US"/>
              </w:rPr>
              <w:t> </w:t>
            </w:r>
            <w:r w:rsidRPr="00271FC4">
              <w:rPr>
                <w:rFonts w:ascii="Arial" w:eastAsia="Times New Roman" w:hAnsi="Arial" w:cs="Arial"/>
                <w:color w:val="222222"/>
                <w:sz w:val="21"/>
                <w:szCs w:val="21"/>
                <w:lang w:val="en-US"/>
              </w:rPr>
              <w:t xml:space="preserve">£120 per weeks x 52 weeks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693A4D" w14:textId="7B3FEFB3" w:rsidR="00271FC4" w:rsidRPr="00972F57" w:rsidRDefault="00271FC4" w:rsidP="00972F57">
            <w:pPr>
              <w:rPr>
                <w:rFonts w:ascii="Arial" w:eastAsia="Times New Roman" w:hAnsi="Arial" w:cs="Arial"/>
                <w:color w:val="222222"/>
                <w:sz w:val="21"/>
                <w:szCs w:val="21"/>
                <w:lang w:val="en-US"/>
              </w:rPr>
            </w:pPr>
            <w:r w:rsidRPr="00972F57">
              <w:rPr>
                <w:rFonts w:ascii="Arial" w:eastAsia="Times New Roman" w:hAnsi="Arial" w:cs="Arial"/>
                <w:color w:val="222222"/>
                <w:sz w:val="21"/>
                <w:szCs w:val="21"/>
                <w:lang w:val="en-US"/>
              </w:rPr>
              <w:t> </w:t>
            </w:r>
            <w:r w:rsidRPr="00271FC4">
              <w:rPr>
                <w:rFonts w:ascii="Arial" w:eastAsia="Times New Roman" w:hAnsi="Arial" w:cs="Arial"/>
                <w:color w:val="222222"/>
                <w:sz w:val="21"/>
                <w:szCs w:val="21"/>
                <w:lang w:val="en-US"/>
              </w:rPr>
              <w:t>£6240.00</w:t>
            </w:r>
          </w:p>
        </w:tc>
      </w:tr>
      <w:tr w:rsidR="00271FC4" w:rsidRPr="00972F57" w14:paraId="3557ED38" w14:textId="77777777" w:rsidTr="00271FC4">
        <w:tc>
          <w:tcPr>
            <w:tcW w:w="33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2BB58D8" w14:textId="32AF0E3E" w:rsidR="00271FC4" w:rsidRPr="00271FC4" w:rsidRDefault="00271FC4" w:rsidP="00972F57">
            <w:pPr>
              <w:rPr>
                <w:rFonts w:ascii="Arial" w:eastAsia="Times New Roman" w:hAnsi="Arial" w:cs="Arial"/>
                <w:color w:val="222222"/>
                <w:sz w:val="21"/>
                <w:szCs w:val="21"/>
                <w:lang w:val="en-US"/>
              </w:rPr>
            </w:pPr>
            <w:r w:rsidRPr="00271FC4">
              <w:rPr>
                <w:rFonts w:ascii="Arial" w:eastAsia="Times New Roman" w:hAnsi="Arial" w:cs="Arial"/>
                <w:color w:val="222222"/>
                <w:sz w:val="21"/>
                <w:szCs w:val="21"/>
                <w:lang w:val="en-US"/>
              </w:rPr>
              <w:t>Cost of Healthy meals</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4C2777" w14:textId="1EE976B2" w:rsidR="00271FC4" w:rsidRPr="00271FC4" w:rsidRDefault="00271FC4" w:rsidP="00972F57">
            <w:pPr>
              <w:rPr>
                <w:rFonts w:ascii="Arial" w:eastAsia="Times New Roman" w:hAnsi="Arial" w:cs="Arial"/>
                <w:color w:val="222222"/>
                <w:sz w:val="21"/>
                <w:szCs w:val="21"/>
                <w:lang w:val="en-US"/>
              </w:rPr>
            </w:pPr>
            <w:r w:rsidRPr="00271FC4">
              <w:rPr>
                <w:rFonts w:ascii="Arial" w:eastAsia="Times New Roman" w:hAnsi="Arial" w:cs="Arial"/>
                <w:color w:val="222222"/>
                <w:sz w:val="21"/>
                <w:szCs w:val="21"/>
                <w:lang w:val="en-US"/>
              </w:rPr>
              <w:t xml:space="preserve">£130 per weeks x 52 weeks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C92E7A2" w14:textId="53D2990F" w:rsidR="00271FC4" w:rsidRPr="00271FC4" w:rsidRDefault="00271FC4" w:rsidP="00972F57">
            <w:pPr>
              <w:rPr>
                <w:rFonts w:ascii="Arial" w:eastAsia="Times New Roman" w:hAnsi="Arial" w:cs="Arial"/>
                <w:color w:val="222222"/>
                <w:sz w:val="21"/>
                <w:szCs w:val="21"/>
                <w:lang w:val="en-US"/>
              </w:rPr>
            </w:pPr>
            <w:r w:rsidRPr="00271FC4">
              <w:rPr>
                <w:rFonts w:ascii="Arial" w:eastAsia="Times New Roman" w:hAnsi="Arial" w:cs="Arial"/>
                <w:color w:val="222222"/>
                <w:sz w:val="21"/>
                <w:szCs w:val="21"/>
                <w:lang w:val="en-US"/>
              </w:rPr>
              <w:t>£6760.00</w:t>
            </w:r>
          </w:p>
        </w:tc>
      </w:tr>
      <w:tr w:rsidR="00271FC4" w:rsidRPr="00972F57" w14:paraId="355556ED" w14:textId="77777777" w:rsidTr="00271FC4">
        <w:tc>
          <w:tcPr>
            <w:tcW w:w="33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7FB6EC3" w14:textId="019EF79A" w:rsidR="00271FC4" w:rsidRPr="00271FC4" w:rsidRDefault="00271FC4" w:rsidP="00972F57">
            <w:pPr>
              <w:rPr>
                <w:rFonts w:ascii="Arial" w:eastAsia="Times New Roman" w:hAnsi="Arial" w:cs="Arial"/>
                <w:color w:val="222222"/>
                <w:sz w:val="21"/>
                <w:szCs w:val="21"/>
                <w:lang w:val="en-US"/>
              </w:rPr>
            </w:pPr>
            <w:r w:rsidRPr="00972F57">
              <w:rPr>
                <w:rFonts w:ascii="Arial" w:eastAsia="Times New Roman" w:hAnsi="Arial" w:cs="Arial"/>
                <w:color w:val="222222"/>
                <w:sz w:val="21"/>
                <w:szCs w:val="21"/>
                <w:lang w:val="en-US"/>
              </w:rPr>
              <w:t> </w:t>
            </w:r>
            <w:r w:rsidRPr="00271FC4">
              <w:rPr>
                <w:rFonts w:ascii="Arial" w:eastAsia="Times New Roman" w:hAnsi="Arial" w:cs="Arial"/>
                <w:color w:val="222222"/>
                <w:sz w:val="21"/>
                <w:szCs w:val="21"/>
                <w:lang w:val="en-US"/>
              </w:rPr>
              <w:t>Admin and supervisor costs</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D4F101" w14:textId="09883B58" w:rsidR="00271FC4" w:rsidRPr="00271FC4" w:rsidRDefault="00271FC4" w:rsidP="00972F57">
            <w:pPr>
              <w:rPr>
                <w:rFonts w:ascii="Arial" w:eastAsia="Times New Roman" w:hAnsi="Arial" w:cs="Arial"/>
                <w:color w:val="222222"/>
                <w:sz w:val="21"/>
                <w:szCs w:val="21"/>
                <w:lang w:val="en-US"/>
              </w:rPr>
            </w:pPr>
            <w:r w:rsidRPr="00271FC4">
              <w:rPr>
                <w:rFonts w:ascii="Arial" w:eastAsia="Times New Roman" w:hAnsi="Arial" w:cs="Arial"/>
                <w:color w:val="222222"/>
                <w:sz w:val="21"/>
                <w:szCs w:val="21"/>
                <w:lang w:val="en-US"/>
              </w:rPr>
              <w:t xml:space="preserve">£150 per week x 52 weeks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B2E75C0" w14:textId="3199FB2B" w:rsidR="00271FC4" w:rsidRPr="00271FC4" w:rsidRDefault="00271FC4" w:rsidP="00972F57">
            <w:pPr>
              <w:rPr>
                <w:rFonts w:ascii="Arial" w:eastAsia="Times New Roman" w:hAnsi="Arial" w:cs="Arial"/>
                <w:color w:val="222222"/>
                <w:sz w:val="21"/>
                <w:szCs w:val="21"/>
                <w:lang w:val="en-US"/>
              </w:rPr>
            </w:pPr>
            <w:r w:rsidRPr="00271FC4">
              <w:rPr>
                <w:rFonts w:ascii="Arial" w:eastAsia="Times New Roman" w:hAnsi="Arial" w:cs="Arial"/>
                <w:color w:val="222222"/>
                <w:sz w:val="21"/>
                <w:szCs w:val="21"/>
                <w:lang w:val="en-US"/>
              </w:rPr>
              <w:t>£7800.00</w:t>
            </w:r>
          </w:p>
        </w:tc>
      </w:tr>
      <w:tr w:rsidR="00271FC4" w:rsidRPr="00972F57" w14:paraId="2A740236" w14:textId="77777777" w:rsidTr="00271FC4">
        <w:tc>
          <w:tcPr>
            <w:tcW w:w="33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F812552" w14:textId="72D5A4D1" w:rsidR="00271FC4" w:rsidRPr="00271FC4" w:rsidRDefault="00271FC4" w:rsidP="00972F57">
            <w:pPr>
              <w:rPr>
                <w:rFonts w:ascii="Arial" w:eastAsia="Times New Roman" w:hAnsi="Arial" w:cs="Arial"/>
                <w:color w:val="222222"/>
                <w:sz w:val="21"/>
                <w:szCs w:val="21"/>
                <w:lang w:val="en-US"/>
              </w:rPr>
            </w:pPr>
            <w:r w:rsidRPr="00271FC4">
              <w:rPr>
                <w:rFonts w:ascii="Arial" w:eastAsia="Times New Roman" w:hAnsi="Arial" w:cs="Arial"/>
                <w:color w:val="222222"/>
                <w:sz w:val="21"/>
                <w:szCs w:val="21"/>
                <w:lang w:val="en-US"/>
              </w:rPr>
              <w:t xml:space="preserve">Other costs </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8818B90" w14:textId="7790ACE9" w:rsidR="00271FC4" w:rsidRPr="00271FC4" w:rsidRDefault="00271FC4" w:rsidP="00972F57">
            <w:pPr>
              <w:rPr>
                <w:rFonts w:ascii="Arial" w:eastAsia="Times New Roman" w:hAnsi="Arial" w:cs="Arial"/>
                <w:color w:val="222222"/>
                <w:sz w:val="21"/>
                <w:szCs w:val="21"/>
                <w:lang w:val="en-US"/>
              </w:rPr>
            </w:pPr>
            <w:r w:rsidRPr="00271FC4">
              <w:rPr>
                <w:rFonts w:ascii="Arial" w:eastAsia="Times New Roman" w:hAnsi="Arial" w:cs="Arial"/>
                <w:color w:val="222222"/>
                <w:sz w:val="21"/>
                <w:szCs w:val="21"/>
                <w:lang w:val="en-US"/>
              </w:rPr>
              <w:t xml:space="preserve">One off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CD3E5CF" w14:textId="295FC253" w:rsidR="00271FC4" w:rsidRPr="00271FC4" w:rsidRDefault="00271FC4" w:rsidP="00972F57">
            <w:pPr>
              <w:rPr>
                <w:rFonts w:ascii="Arial" w:eastAsia="Times New Roman" w:hAnsi="Arial" w:cs="Arial"/>
                <w:color w:val="222222"/>
                <w:sz w:val="21"/>
                <w:szCs w:val="21"/>
                <w:lang w:val="en-US"/>
              </w:rPr>
            </w:pPr>
            <w:r w:rsidRPr="00271FC4">
              <w:rPr>
                <w:rFonts w:ascii="Arial" w:eastAsia="Times New Roman" w:hAnsi="Arial" w:cs="Arial"/>
                <w:color w:val="222222"/>
                <w:sz w:val="21"/>
                <w:szCs w:val="21"/>
                <w:lang w:val="en-US"/>
              </w:rPr>
              <w:t>£500.00</w:t>
            </w:r>
          </w:p>
        </w:tc>
      </w:tr>
      <w:tr w:rsidR="00271FC4" w:rsidRPr="00972F57" w14:paraId="1D85995C" w14:textId="77777777" w:rsidTr="00271FC4">
        <w:trPr>
          <w:trHeight w:val="80"/>
        </w:trPr>
        <w:tc>
          <w:tcPr>
            <w:tcW w:w="3392"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14:paraId="62FF7E8E" w14:textId="31FE3E0B" w:rsidR="00271FC4" w:rsidRPr="00972F57" w:rsidRDefault="00271FC4" w:rsidP="00972F57">
            <w:pPr>
              <w:rPr>
                <w:rFonts w:ascii="Arial" w:eastAsia="Times New Roman" w:hAnsi="Arial" w:cs="Arial"/>
                <w:color w:val="222222"/>
                <w:sz w:val="21"/>
                <w:szCs w:val="21"/>
                <w:lang w:val="en-US"/>
              </w:rPr>
            </w:pPr>
          </w:p>
        </w:tc>
        <w:tc>
          <w:tcPr>
            <w:tcW w:w="3969" w:type="dxa"/>
            <w:tcBorders>
              <w:top w:val="nil"/>
              <w:left w:val="nil"/>
              <w:bottom w:val="nil"/>
              <w:right w:val="single" w:sz="8" w:space="0" w:color="auto"/>
            </w:tcBorders>
            <w:shd w:val="clear" w:color="auto" w:fill="FFFFFF"/>
            <w:tcMar>
              <w:top w:w="0" w:type="dxa"/>
              <w:left w:w="108" w:type="dxa"/>
              <w:bottom w:w="0" w:type="dxa"/>
              <w:right w:w="108" w:type="dxa"/>
            </w:tcMar>
            <w:hideMark/>
          </w:tcPr>
          <w:p w14:paraId="7EA6ED91" w14:textId="77777777" w:rsidR="00271FC4" w:rsidRPr="00972F57" w:rsidRDefault="00271FC4" w:rsidP="00972F57">
            <w:pPr>
              <w:rPr>
                <w:rFonts w:ascii="Arial" w:eastAsia="Times New Roman" w:hAnsi="Arial" w:cs="Arial"/>
                <w:color w:val="222222"/>
                <w:sz w:val="21"/>
                <w:szCs w:val="21"/>
                <w:lang w:val="en-US"/>
              </w:rPr>
            </w:pPr>
            <w:r w:rsidRPr="00972F57">
              <w:rPr>
                <w:rFonts w:ascii="Arial" w:eastAsia="Times New Roman" w:hAnsi="Arial" w:cs="Arial"/>
                <w:color w:val="222222"/>
                <w:sz w:val="21"/>
                <w:szCs w:val="21"/>
                <w:lang w:val="en-US"/>
              </w:rPr>
              <w:t> </w:t>
            </w:r>
          </w:p>
        </w:tc>
        <w:tc>
          <w:tcPr>
            <w:tcW w:w="1701" w:type="dxa"/>
            <w:tcBorders>
              <w:top w:val="nil"/>
              <w:left w:val="nil"/>
              <w:bottom w:val="nil"/>
              <w:right w:val="single" w:sz="8" w:space="0" w:color="auto"/>
            </w:tcBorders>
            <w:shd w:val="clear" w:color="auto" w:fill="FFFFFF"/>
            <w:tcMar>
              <w:top w:w="0" w:type="dxa"/>
              <w:left w:w="108" w:type="dxa"/>
              <w:bottom w:w="0" w:type="dxa"/>
              <w:right w:w="108" w:type="dxa"/>
            </w:tcMar>
            <w:hideMark/>
          </w:tcPr>
          <w:p w14:paraId="64F4C7AA" w14:textId="064AB46B" w:rsidR="00271FC4" w:rsidRPr="00972F57" w:rsidRDefault="00271FC4" w:rsidP="00972F57">
            <w:pPr>
              <w:rPr>
                <w:rFonts w:ascii="Arial" w:eastAsia="Times New Roman" w:hAnsi="Arial" w:cs="Arial"/>
                <w:color w:val="222222"/>
                <w:sz w:val="21"/>
                <w:szCs w:val="21"/>
                <w:lang w:val="en-US"/>
              </w:rPr>
            </w:pPr>
            <w:r w:rsidRPr="00972F57">
              <w:rPr>
                <w:rFonts w:ascii="Arial" w:eastAsia="Times New Roman" w:hAnsi="Arial" w:cs="Arial"/>
                <w:color w:val="222222"/>
                <w:sz w:val="21"/>
                <w:szCs w:val="21"/>
                <w:lang w:val="en-US"/>
              </w:rPr>
              <w:t> </w:t>
            </w:r>
            <w:r w:rsidRPr="00271FC4">
              <w:rPr>
                <w:rFonts w:ascii="Arial" w:eastAsia="Times New Roman" w:hAnsi="Arial" w:cs="Arial"/>
                <w:color w:val="222222"/>
                <w:sz w:val="21"/>
                <w:szCs w:val="21"/>
                <w:lang w:val="en-US"/>
              </w:rPr>
              <w:t>£23,900.00</w:t>
            </w:r>
          </w:p>
        </w:tc>
      </w:tr>
      <w:tr w:rsidR="00271FC4" w:rsidRPr="00972F57" w14:paraId="1E4C1CF5" w14:textId="77777777" w:rsidTr="00271FC4">
        <w:tc>
          <w:tcPr>
            <w:tcW w:w="33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4C92214" w14:textId="776AD9C3" w:rsidR="00271FC4" w:rsidRPr="00271FC4" w:rsidRDefault="00271FC4" w:rsidP="00972F57">
            <w:pPr>
              <w:rPr>
                <w:rFonts w:ascii="Arial" w:eastAsia="Times New Roman" w:hAnsi="Arial" w:cs="Arial"/>
                <w:color w:val="222222"/>
                <w:sz w:val="21"/>
                <w:szCs w:val="21"/>
                <w:lang w:val="en-US"/>
              </w:rPr>
            </w:pPr>
            <w:r w:rsidRPr="00271FC4">
              <w:rPr>
                <w:rFonts w:ascii="Arial" w:eastAsia="Times New Roman" w:hAnsi="Arial" w:cs="Arial"/>
                <w:color w:val="222222"/>
                <w:sz w:val="21"/>
                <w:szCs w:val="21"/>
                <w:lang w:val="en-US"/>
              </w:rPr>
              <w:t xml:space="preserve">Total </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2D544D" w14:textId="77777777" w:rsidR="00271FC4" w:rsidRPr="00271FC4" w:rsidRDefault="00271FC4" w:rsidP="00972F57">
            <w:pPr>
              <w:rPr>
                <w:rFonts w:ascii="Arial" w:eastAsia="Times New Roman" w:hAnsi="Arial" w:cs="Arial"/>
                <w:color w:val="222222"/>
                <w:sz w:val="21"/>
                <w:szCs w:val="21"/>
                <w:lang w:val="en-US"/>
              </w:rPr>
            </w:pP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D07CB30" w14:textId="77777777" w:rsidR="00271FC4" w:rsidRPr="00271FC4" w:rsidRDefault="00271FC4" w:rsidP="00972F57">
            <w:pPr>
              <w:rPr>
                <w:rFonts w:ascii="Arial" w:eastAsia="Times New Roman" w:hAnsi="Arial" w:cs="Arial"/>
                <w:color w:val="222222"/>
                <w:sz w:val="21"/>
                <w:szCs w:val="21"/>
                <w:lang w:val="en-US"/>
              </w:rPr>
            </w:pPr>
          </w:p>
        </w:tc>
      </w:tr>
    </w:tbl>
    <w:p w14:paraId="295915F2" w14:textId="77777777" w:rsidR="00972F57" w:rsidRPr="00972F57" w:rsidRDefault="00972F57" w:rsidP="00972F57">
      <w:pPr>
        <w:shd w:val="clear" w:color="auto" w:fill="FFFFFF"/>
        <w:spacing w:after="160" w:line="263" w:lineRule="atLeast"/>
        <w:rPr>
          <w:rFonts w:ascii="Arial" w:eastAsia="Times New Roman" w:hAnsi="Arial" w:cs="Arial"/>
          <w:color w:val="222222"/>
          <w:sz w:val="21"/>
          <w:szCs w:val="21"/>
          <w:lang w:val="en-US"/>
        </w:rPr>
      </w:pPr>
      <w:r w:rsidRPr="00972F57">
        <w:rPr>
          <w:rFonts w:ascii="Arial" w:eastAsia="Times New Roman" w:hAnsi="Arial" w:cs="Arial"/>
          <w:b/>
          <w:bCs/>
          <w:color w:val="222222"/>
          <w:sz w:val="21"/>
          <w:szCs w:val="21"/>
          <w:lang w:val="en-US"/>
        </w:rPr>
        <w:t> </w:t>
      </w:r>
    </w:p>
    <w:p w14:paraId="59ABAF3E" w14:textId="77777777" w:rsidR="00972F57" w:rsidRPr="00972F57" w:rsidRDefault="00972F57" w:rsidP="00972F57">
      <w:pPr>
        <w:shd w:val="clear" w:color="auto" w:fill="FFFFFF"/>
        <w:spacing w:after="160" w:line="242" w:lineRule="atLeast"/>
        <w:rPr>
          <w:rFonts w:ascii="Arial" w:eastAsia="Times New Roman" w:hAnsi="Arial" w:cs="Arial"/>
          <w:color w:val="222222"/>
          <w:sz w:val="21"/>
          <w:szCs w:val="21"/>
          <w:lang w:val="en-US"/>
        </w:rPr>
      </w:pPr>
      <w:r w:rsidRPr="00972F57">
        <w:rPr>
          <w:rFonts w:ascii="Arial" w:eastAsia="Times New Roman" w:hAnsi="Arial" w:cs="Arial"/>
          <w:b/>
          <w:bCs/>
          <w:color w:val="222222"/>
          <w:sz w:val="21"/>
          <w:szCs w:val="21"/>
          <w:lang w:val="en-US"/>
        </w:rPr>
        <w:t> </w:t>
      </w:r>
    </w:p>
    <w:p w14:paraId="2A6EBE8F" w14:textId="77777777" w:rsidR="00972F57" w:rsidRPr="00972F57" w:rsidRDefault="00972F57" w:rsidP="00972F57">
      <w:pPr>
        <w:shd w:val="clear" w:color="auto" w:fill="FFFFFF"/>
        <w:spacing w:after="160" w:line="242" w:lineRule="atLeast"/>
        <w:rPr>
          <w:rFonts w:ascii="Arial" w:eastAsia="Times New Roman" w:hAnsi="Arial" w:cs="Arial"/>
          <w:color w:val="222222"/>
          <w:sz w:val="21"/>
          <w:szCs w:val="21"/>
          <w:lang w:val="en-US"/>
        </w:rPr>
      </w:pPr>
      <w:r w:rsidRPr="00972F57">
        <w:rPr>
          <w:rFonts w:ascii="Arial" w:eastAsia="Times New Roman" w:hAnsi="Arial" w:cs="Arial"/>
          <w:b/>
          <w:bCs/>
          <w:color w:val="222222"/>
          <w:sz w:val="21"/>
          <w:szCs w:val="21"/>
          <w:lang w:val="en-US"/>
        </w:rPr>
        <w:t>Conclusion</w:t>
      </w:r>
    </w:p>
    <w:p w14:paraId="7591300A" w14:textId="77777777" w:rsidR="00972F57" w:rsidRPr="00972F57" w:rsidRDefault="00972F57" w:rsidP="00972F57">
      <w:pPr>
        <w:shd w:val="clear" w:color="auto" w:fill="FFFFFF"/>
        <w:spacing w:after="160" w:line="242" w:lineRule="atLeast"/>
        <w:rPr>
          <w:rFonts w:ascii="Arial" w:eastAsia="Times New Roman" w:hAnsi="Arial" w:cs="Arial"/>
          <w:color w:val="222222"/>
          <w:sz w:val="21"/>
          <w:szCs w:val="21"/>
          <w:lang w:val="en-US"/>
        </w:rPr>
      </w:pPr>
      <w:r w:rsidRPr="00972F57">
        <w:rPr>
          <w:rFonts w:ascii="Arial" w:eastAsia="Times New Roman" w:hAnsi="Arial" w:cs="Arial"/>
          <w:color w:val="222222"/>
          <w:sz w:val="21"/>
          <w:szCs w:val="21"/>
          <w:lang w:val="en-US"/>
        </w:rPr>
        <w:t>This project will provide essential support while empowering ethnic minorities in Perth to overcome financial struggles and build sustainable futures. Your support will enable us to create lasting change by equipping individuals with the skills and resources they need.</w:t>
      </w:r>
    </w:p>
    <w:p w14:paraId="5DECE365" w14:textId="77777777" w:rsidR="00972F57" w:rsidRPr="00972F57" w:rsidRDefault="00972F57" w:rsidP="00972F57">
      <w:pPr>
        <w:shd w:val="clear" w:color="auto" w:fill="FFFFFF"/>
        <w:spacing w:after="160" w:line="242" w:lineRule="atLeast"/>
        <w:rPr>
          <w:rFonts w:ascii="Arial" w:eastAsia="Times New Roman" w:hAnsi="Arial" w:cs="Arial"/>
          <w:color w:val="222222"/>
          <w:sz w:val="21"/>
          <w:szCs w:val="21"/>
          <w:lang w:val="en-US"/>
        </w:rPr>
      </w:pPr>
      <w:r w:rsidRPr="00972F57">
        <w:rPr>
          <w:rFonts w:ascii="Arial" w:eastAsia="Times New Roman" w:hAnsi="Arial" w:cs="Arial"/>
          <w:color w:val="222222"/>
          <w:sz w:val="21"/>
          <w:szCs w:val="21"/>
          <w:lang w:val="en-US"/>
        </w:rPr>
        <w:t>We would love the opportunity to discuss this further and explore ways we can work together to support our community.</w:t>
      </w:r>
    </w:p>
    <w:p w14:paraId="3EA1E7DD" w14:textId="66D9193E" w:rsidR="00092EF5" w:rsidRPr="00092EF5" w:rsidRDefault="00092EF5" w:rsidP="00092EF5">
      <w:pPr>
        <w:rPr>
          <w:rFonts w:ascii="Times New Roman" w:eastAsia="Times New Roman" w:hAnsi="Times New Roman" w:cs="Times New Roman"/>
          <w:lang w:val="en-US"/>
        </w:rPr>
      </w:pPr>
    </w:p>
    <w:sectPr w:rsidR="00092EF5" w:rsidRPr="00092EF5" w:rsidSect="00E60C5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altName w:val="Times New Roman"/>
    <w:panose1 w:val="020B0502040204020203"/>
    <w:charset w:val="00"/>
    <w:family w:val="swiss"/>
    <w:pitch w:val="variable"/>
    <w:sig w:usb0="00000003" w:usb1="00000000"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00904"/>
    <w:multiLevelType w:val="multilevel"/>
    <w:tmpl w:val="1A4AF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F83894"/>
    <w:multiLevelType w:val="multilevel"/>
    <w:tmpl w:val="7A687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C6059C"/>
    <w:multiLevelType w:val="multilevel"/>
    <w:tmpl w:val="BEAE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754214"/>
    <w:multiLevelType w:val="multilevel"/>
    <w:tmpl w:val="7E8A02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D3702F"/>
    <w:multiLevelType w:val="multilevel"/>
    <w:tmpl w:val="F65C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490461E"/>
    <w:multiLevelType w:val="multilevel"/>
    <w:tmpl w:val="7796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8D1431"/>
    <w:multiLevelType w:val="multilevel"/>
    <w:tmpl w:val="B2223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FB631E8"/>
    <w:multiLevelType w:val="multilevel"/>
    <w:tmpl w:val="BBA6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5"/>
  </w:num>
  <w:num w:numId="5">
    <w:abstractNumId w:val="4"/>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90E"/>
    <w:rsid w:val="00092EF5"/>
    <w:rsid w:val="00133019"/>
    <w:rsid w:val="001D489F"/>
    <w:rsid w:val="00271FC4"/>
    <w:rsid w:val="00972F57"/>
    <w:rsid w:val="009A3F63"/>
    <w:rsid w:val="00B8790E"/>
    <w:rsid w:val="00E60C56"/>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A863C"/>
  <w15:chartTrackingRefBased/>
  <w15:docId w15:val="{4BEFB1DA-09AC-5B47-8659-D73E13ACD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si-LK"/>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Arial Unicode MS"/>
      <w:lang w:val="en-GB"/>
    </w:rPr>
  </w:style>
  <w:style w:type="paragraph" w:styleId="Heading3">
    <w:name w:val="heading 3"/>
    <w:basedOn w:val="Normal"/>
    <w:link w:val="Heading3Char"/>
    <w:uiPriority w:val="9"/>
    <w:qFormat/>
    <w:rsid w:val="00092EF5"/>
    <w:pPr>
      <w:spacing w:before="100" w:beforeAutospacing="1" w:after="100" w:afterAutospacing="1"/>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092EF5"/>
    <w:pPr>
      <w:spacing w:before="100" w:beforeAutospacing="1" w:after="100" w:afterAutospacing="1"/>
      <w:outlineLvl w:val="3"/>
    </w:pPr>
    <w:rPr>
      <w:rFonts w:ascii="Times New Roman" w:eastAsia="Times New Roman" w:hAnsi="Times New Roma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92EF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92EF5"/>
    <w:rPr>
      <w:rFonts w:ascii="Times New Roman" w:eastAsia="Times New Roman" w:hAnsi="Times New Roman" w:cs="Times New Roman"/>
      <w:b/>
      <w:bCs/>
    </w:rPr>
  </w:style>
  <w:style w:type="paragraph" w:styleId="NormalWeb">
    <w:name w:val="Normal (Web)"/>
    <w:basedOn w:val="Normal"/>
    <w:uiPriority w:val="99"/>
    <w:semiHidden/>
    <w:unhideWhenUsed/>
    <w:rsid w:val="00092EF5"/>
    <w:pPr>
      <w:spacing w:before="100" w:beforeAutospacing="1" w:after="100" w:afterAutospacing="1"/>
    </w:pPr>
    <w:rPr>
      <w:rFonts w:ascii="Times New Roman" w:eastAsia="Times New Roman" w:hAnsi="Times New Roman" w:cs="Times New Roman"/>
      <w:lang w:val="en-US"/>
    </w:rPr>
  </w:style>
  <w:style w:type="character" w:styleId="Strong">
    <w:name w:val="Strong"/>
    <w:basedOn w:val="DefaultParagraphFont"/>
    <w:uiPriority w:val="22"/>
    <w:qFormat/>
    <w:rsid w:val="00092E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067865">
      <w:bodyDiv w:val="1"/>
      <w:marLeft w:val="0"/>
      <w:marRight w:val="0"/>
      <w:marTop w:val="0"/>
      <w:marBottom w:val="0"/>
      <w:divBdr>
        <w:top w:val="none" w:sz="0" w:space="0" w:color="auto"/>
        <w:left w:val="none" w:sz="0" w:space="0" w:color="auto"/>
        <w:bottom w:val="none" w:sz="0" w:space="0" w:color="auto"/>
        <w:right w:val="none" w:sz="0" w:space="0" w:color="auto"/>
      </w:divBdr>
    </w:div>
    <w:div w:id="174286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2025-02-03T15:46:00Z</cp:lastPrinted>
  <dcterms:created xsi:type="dcterms:W3CDTF">2025-02-03T15:45:00Z</dcterms:created>
  <dcterms:modified xsi:type="dcterms:W3CDTF">2025-02-06T13:42:00Z</dcterms:modified>
</cp:coreProperties>
</file>