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42DDA05" w:rsidR="008003A1" w:rsidRDefault="008003A1" w:rsidP="001703D2">
      <w:pPr>
        <w:spacing w:after="0" w:line="240" w:lineRule="auto"/>
        <w:rPr>
          <w:rFonts w:ascii="Arial" w:hAnsi="Arial" w:cs="Arial"/>
          <w:b/>
          <w:bCs/>
        </w:rPr>
      </w:pPr>
      <w:r w:rsidRPr="001703D2">
        <w:rPr>
          <w:rFonts w:ascii="Arial" w:hAnsi="Arial" w:cs="Arial"/>
          <w:b/>
          <w:bCs/>
        </w:rPr>
        <w:t>Proposal Title:</w:t>
      </w:r>
      <w:r w:rsidR="00BB2560">
        <w:rPr>
          <w:rFonts w:ascii="Arial" w:hAnsi="Arial" w:cs="Arial"/>
          <w:b/>
          <w:bCs/>
        </w:rPr>
        <w:t xml:space="preserve"> </w:t>
      </w:r>
      <w:r w:rsidR="00BB2560" w:rsidRPr="00BB2560">
        <w:rPr>
          <w:rFonts w:ascii="Arial" w:hAnsi="Arial" w:cs="Arial"/>
          <w:b/>
          <w:bCs/>
        </w:rPr>
        <w:t>Tool Library in Aberfeldy and Pitlochry</w:t>
      </w:r>
    </w:p>
    <w:p w14:paraId="194158E2" w14:textId="77777777" w:rsidR="001703D2" w:rsidRPr="001703D2" w:rsidRDefault="001703D2" w:rsidP="001703D2">
      <w:pPr>
        <w:spacing w:after="0" w:line="240" w:lineRule="auto"/>
        <w:rPr>
          <w:rFonts w:ascii="Arial" w:hAnsi="Arial" w:cs="Arial"/>
          <w:b/>
          <w:bCs/>
        </w:rPr>
      </w:pPr>
    </w:p>
    <w:p w14:paraId="58E21787" w14:textId="43DDCE94"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BB2560">
        <w:rPr>
          <w:rFonts w:ascii="Arial" w:hAnsi="Arial" w:cs="Arial"/>
          <w:b/>
          <w:bCs/>
        </w:rPr>
        <w:t xml:space="preserve"> Handam – Refill Station CIC and </w:t>
      </w:r>
      <w:r w:rsidR="00BB2560" w:rsidRPr="00BB2560">
        <w:rPr>
          <w:rFonts w:ascii="Arial" w:hAnsi="Arial" w:cs="Arial"/>
          <w:b/>
          <w:bCs/>
        </w:rPr>
        <w:t>Sprout Perthshire</w:t>
      </w:r>
      <w:r w:rsidR="00BB2560">
        <w:rPr>
          <w:rFonts w:ascii="Arial" w:hAnsi="Arial" w:cs="Arial"/>
          <w:b/>
          <w:bCs/>
        </w:rPr>
        <w:t xml:space="preserve">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130F939"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____</w:t>
      </w:r>
      <w:r w:rsidR="00BB2560">
        <w:rPr>
          <w:rFonts w:ascii="Arial" w:hAnsi="Arial" w:cs="Arial"/>
          <w:b/>
          <w:bCs/>
        </w:rPr>
        <w:t>£6000</w:t>
      </w:r>
      <w:r w:rsidRPr="001703D2">
        <w:rPr>
          <w:rFonts w:ascii="Arial" w:hAnsi="Arial" w:cs="Arial"/>
          <w:b/>
          <w:bCs/>
        </w:rPr>
        <w:t>____</w:t>
      </w:r>
    </w:p>
    <w:p w14:paraId="618034DF" w14:textId="7470A47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w:t>
      </w:r>
      <w:r w:rsidR="00BB2560">
        <w:rPr>
          <w:rFonts w:ascii="Arial" w:hAnsi="Arial" w:cs="Arial"/>
          <w:b/>
          <w:bCs/>
        </w:rPr>
        <w:t>0</w:t>
      </w:r>
      <w:r w:rsidRPr="001703D2">
        <w:rPr>
          <w:rFonts w:ascii="Arial" w:hAnsi="Arial" w:cs="Arial"/>
          <w:b/>
          <w:bCs/>
        </w:rPr>
        <w:t>____</w:t>
      </w:r>
    </w:p>
    <w:p w14:paraId="5E2E8AAB" w14:textId="775FFC8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w:t>
      </w:r>
      <w:r w:rsidR="00BB2560">
        <w:rPr>
          <w:rFonts w:ascii="Arial" w:hAnsi="Arial" w:cs="Arial"/>
          <w:b/>
          <w:bCs/>
        </w:rPr>
        <w:t>0</w:t>
      </w:r>
      <w:r w:rsidRPr="001703D2">
        <w:rPr>
          <w:rFonts w:ascii="Arial" w:hAnsi="Arial" w:cs="Arial"/>
          <w:b/>
          <w:bCs/>
        </w:rPr>
        <w:t>______</w:t>
      </w:r>
    </w:p>
    <w:p w14:paraId="3A8AB4D6" w14:textId="0359BFB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___</w:t>
      </w:r>
      <w:r w:rsidR="00BB2560">
        <w:rPr>
          <w:rFonts w:ascii="Arial" w:hAnsi="Arial" w:cs="Arial"/>
          <w:b/>
          <w:bCs/>
        </w:rPr>
        <w:t>£6000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9"/>
        <w:gridCol w:w="131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3154602" w:rsidR="008003A1" w:rsidRPr="001703D2" w:rsidRDefault="00BB2560" w:rsidP="001703D2">
            <w:pPr>
              <w:jc w:val="left"/>
              <w:rPr>
                <w:rFonts w:ascii="Arial" w:hAnsi="Arial" w:cs="Arial"/>
                <w:b/>
                <w:bCs/>
              </w:rPr>
            </w:pPr>
            <w:r>
              <w:rPr>
                <w:rFonts w:ascii="Arial" w:hAnsi="Arial" w:cs="Arial"/>
                <w:b/>
                <w:bCs/>
              </w:rPr>
              <w:t>Pat testing course for volunteers (up to 10 people in each location of Aberfeldy and Pitlochry)</w:t>
            </w:r>
          </w:p>
        </w:tc>
        <w:tc>
          <w:tcPr>
            <w:tcW w:w="1337" w:type="dxa"/>
          </w:tcPr>
          <w:p w14:paraId="1634B1EC" w14:textId="4DF8FD6D" w:rsidR="008003A1" w:rsidRPr="001703D2" w:rsidRDefault="00BB2560" w:rsidP="001703D2">
            <w:pPr>
              <w:jc w:val="left"/>
              <w:rPr>
                <w:rFonts w:ascii="Arial" w:hAnsi="Arial" w:cs="Arial"/>
                <w:b/>
                <w:bCs/>
              </w:rPr>
            </w:pPr>
            <w:r>
              <w:rPr>
                <w:rFonts w:ascii="Arial" w:hAnsi="Arial" w:cs="Arial"/>
                <w:b/>
                <w:bCs/>
              </w:rPr>
              <w:t>1190</w:t>
            </w:r>
          </w:p>
        </w:tc>
      </w:tr>
      <w:tr w:rsidR="008003A1" w:rsidRPr="001703D2" w14:paraId="55064D03" w14:textId="77777777" w:rsidTr="00E16152">
        <w:tc>
          <w:tcPr>
            <w:tcW w:w="7905" w:type="dxa"/>
          </w:tcPr>
          <w:p w14:paraId="073EDFB3" w14:textId="642A957F" w:rsidR="008003A1" w:rsidRPr="001703D2" w:rsidRDefault="00BB2560" w:rsidP="001703D2">
            <w:pPr>
              <w:jc w:val="left"/>
              <w:rPr>
                <w:rFonts w:ascii="Arial" w:hAnsi="Arial" w:cs="Arial"/>
                <w:b/>
                <w:bCs/>
              </w:rPr>
            </w:pPr>
            <w:r>
              <w:rPr>
                <w:rFonts w:ascii="Arial" w:hAnsi="Arial" w:cs="Arial"/>
                <w:b/>
                <w:bCs/>
              </w:rPr>
              <w:t>Website costs for tool library x2 for 12 months</w:t>
            </w:r>
          </w:p>
        </w:tc>
        <w:tc>
          <w:tcPr>
            <w:tcW w:w="1337" w:type="dxa"/>
          </w:tcPr>
          <w:p w14:paraId="12189B30" w14:textId="2CE79E20" w:rsidR="008003A1" w:rsidRPr="001703D2" w:rsidRDefault="00BB2560" w:rsidP="001703D2">
            <w:pPr>
              <w:jc w:val="left"/>
              <w:rPr>
                <w:rFonts w:ascii="Arial" w:hAnsi="Arial" w:cs="Arial"/>
                <w:b/>
                <w:bCs/>
              </w:rPr>
            </w:pPr>
            <w:r>
              <w:rPr>
                <w:rFonts w:ascii="Arial" w:hAnsi="Arial" w:cs="Arial"/>
                <w:b/>
                <w:bCs/>
              </w:rPr>
              <w:t>400</w:t>
            </w:r>
          </w:p>
        </w:tc>
      </w:tr>
      <w:tr w:rsidR="008003A1" w:rsidRPr="001703D2" w14:paraId="6A960318" w14:textId="77777777" w:rsidTr="00E16152">
        <w:tc>
          <w:tcPr>
            <w:tcW w:w="7905" w:type="dxa"/>
          </w:tcPr>
          <w:p w14:paraId="6DC55E5A" w14:textId="6E7A185D" w:rsidR="008003A1" w:rsidRPr="001703D2" w:rsidRDefault="00BB2560" w:rsidP="001703D2">
            <w:pPr>
              <w:jc w:val="left"/>
              <w:rPr>
                <w:rFonts w:ascii="Arial" w:hAnsi="Arial" w:cs="Arial"/>
                <w:b/>
                <w:bCs/>
              </w:rPr>
            </w:pPr>
            <w:r>
              <w:rPr>
                <w:rFonts w:ascii="Arial" w:hAnsi="Arial" w:cs="Arial"/>
                <w:b/>
                <w:bCs/>
              </w:rPr>
              <w:t>2 x pat testing machine</w:t>
            </w:r>
          </w:p>
        </w:tc>
        <w:tc>
          <w:tcPr>
            <w:tcW w:w="1337" w:type="dxa"/>
          </w:tcPr>
          <w:p w14:paraId="47C1A2F9" w14:textId="65664308" w:rsidR="008003A1" w:rsidRPr="001703D2" w:rsidRDefault="00BB2560" w:rsidP="001703D2">
            <w:pPr>
              <w:jc w:val="left"/>
              <w:rPr>
                <w:rFonts w:ascii="Arial" w:hAnsi="Arial" w:cs="Arial"/>
                <w:b/>
                <w:bCs/>
              </w:rPr>
            </w:pPr>
            <w:r>
              <w:rPr>
                <w:rFonts w:ascii="Arial" w:hAnsi="Arial" w:cs="Arial"/>
                <w:b/>
                <w:bCs/>
              </w:rPr>
              <w:t>720</w:t>
            </w:r>
          </w:p>
        </w:tc>
      </w:tr>
      <w:tr w:rsidR="008003A1" w:rsidRPr="001703D2" w14:paraId="0455ADD8" w14:textId="77777777" w:rsidTr="00E16152">
        <w:tc>
          <w:tcPr>
            <w:tcW w:w="7905" w:type="dxa"/>
          </w:tcPr>
          <w:p w14:paraId="1801AB5A" w14:textId="0507C66B" w:rsidR="008003A1" w:rsidRPr="001703D2" w:rsidRDefault="00BB2560" w:rsidP="001703D2">
            <w:pPr>
              <w:jc w:val="left"/>
              <w:rPr>
                <w:rFonts w:ascii="Arial" w:hAnsi="Arial" w:cs="Arial"/>
                <w:b/>
                <w:bCs/>
              </w:rPr>
            </w:pPr>
            <w:r>
              <w:rPr>
                <w:rFonts w:ascii="Arial" w:hAnsi="Arial" w:cs="Arial"/>
                <w:b/>
                <w:bCs/>
              </w:rPr>
              <w:t>Insurance for project and tools</w:t>
            </w:r>
          </w:p>
        </w:tc>
        <w:tc>
          <w:tcPr>
            <w:tcW w:w="1337" w:type="dxa"/>
          </w:tcPr>
          <w:p w14:paraId="13176A4C" w14:textId="01EFFE16" w:rsidR="008003A1" w:rsidRPr="001703D2" w:rsidRDefault="00BB2560" w:rsidP="001703D2">
            <w:pPr>
              <w:jc w:val="left"/>
              <w:rPr>
                <w:rFonts w:ascii="Arial" w:hAnsi="Arial" w:cs="Arial"/>
                <w:b/>
                <w:bCs/>
              </w:rPr>
            </w:pPr>
            <w:r>
              <w:rPr>
                <w:rFonts w:ascii="Arial" w:hAnsi="Arial" w:cs="Arial"/>
                <w:b/>
                <w:bCs/>
              </w:rPr>
              <w:t>1200</w:t>
            </w:r>
          </w:p>
        </w:tc>
      </w:tr>
      <w:tr w:rsidR="008003A1" w:rsidRPr="001703D2" w14:paraId="12273133" w14:textId="77777777" w:rsidTr="00E16152">
        <w:tc>
          <w:tcPr>
            <w:tcW w:w="7905" w:type="dxa"/>
          </w:tcPr>
          <w:p w14:paraId="65FAEED7" w14:textId="1AA5C763" w:rsidR="008003A1" w:rsidRPr="001703D2" w:rsidRDefault="00BB2560" w:rsidP="001703D2">
            <w:pPr>
              <w:jc w:val="left"/>
              <w:rPr>
                <w:rFonts w:ascii="Arial" w:hAnsi="Arial" w:cs="Arial"/>
                <w:b/>
                <w:bCs/>
              </w:rPr>
            </w:pPr>
            <w:r>
              <w:rPr>
                <w:rFonts w:ascii="Arial" w:hAnsi="Arial" w:cs="Arial"/>
                <w:b/>
                <w:bCs/>
              </w:rPr>
              <w:t>2x laptop</w:t>
            </w:r>
          </w:p>
        </w:tc>
        <w:tc>
          <w:tcPr>
            <w:tcW w:w="1337" w:type="dxa"/>
          </w:tcPr>
          <w:p w14:paraId="66A990DC" w14:textId="15A2CFE9" w:rsidR="008003A1" w:rsidRPr="001703D2" w:rsidRDefault="00BB2560" w:rsidP="001703D2">
            <w:pPr>
              <w:jc w:val="left"/>
              <w:rPr>
                <w:rFonts w:ascii="Arial" w:hAnsi="Arial" w:cs="Arial"/>
                <w:b/>
                <w:bCs/>
              </w:rPr>
            </w:pPr>
            <w:r>
              <w:rPr>
                <w:rFonts w:ascii="Arial" w:hAnsi="Arial" w:cs="Arial"/>
                <w:b/>
                <w:bCs/>
              </w:rPr>
              <w:t>600</w:t>
            </w:r>
          </w:p>
        </w:tc>
      </w:tr>
      <w:tr w:rsidR="008003A1" w:rsidRPr="001703D2" w14:paraId="6272C62D" w14:textId="77777777" w:rsidTr="00E16152">
        <w:tc>
          <w:tcPr>
            <w:tcW w:w="7905" w:type="dxa"/>
          </w:tcPr>
          <w:p w14:paraId="04972CE0" w14:textId="4D291EA8" w:rsidR="008003A1" w:rsidRPr="001703D2" w:rsidRDefault="00BB2560" w:rsidP="001703D2">
            <w:pPr>
              <w:jc w:val="left"/>
              <w:rPr>
                <w:rFonts w:ascii="Arial" w:hAnsi="Arial" w:cs="Arial"/>
                <w:b/>
                <w:bCs/>
              </w:rPr>
            </w:pPr>
            <w:r>
              <w:rPr>
                <w:rFonts w:ascii="Arial" w:hAnsi="Arial" w:cs="Arial"/>
                <w:b/>
                <w:bCs/>
              </w:rPr>
              <w:t>Admin, marketing and advertising costs for 6 months</w:t>
            </w:r>
          </w:p>
        </w:tc>
        <w:tc>
          <w:tcPr>
            <w:tcW w:w="1337" w:type="dxa"/>
          </w:tcPr>
          <w:p w14:paraId="36A13B75" w14:textId="37A21F50" w:rsidR="008003A1" w:rsidRPr="001703D2" w:rsidRDefault="00BB2560" w:rsidP="001703D2">
            <w:pPr>
              <w:jc w:val="left"/>
              <w:rPr>
                <w:rFonts w:ascii="Arial" w:hAnsi="Arial" w:cs="Arial"/>
                <w:b/>
                <w:bCs/>
              </w:rPr>
            </w:pPr>
            <w:r>
              <w:rPr>
                <w:rFonts w:ascii="Arial" w:hAnsi="Arial" w:cs="Arial"/>
                <w:b/>
                <w:bCs/>
              </w:rPr>
              <w:t>945</w:t>
            </w: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5AA0BC3D" w:rsidR="008003A1" w:rsidRPr="001703D2" w:rsidRDefault="00BB2560" w:rsidP="001703D2">
            <w:pPr>
              <w:jc w:val="left"/>
              <w:rPr>
                <w:rFonts w:ascii="Arial" w:hAnsi="Arial" w:cs="Arial"/>
                <w:b/>
                <w:bCs/>
              </w:rPr>
            </w:pPr>
            <w:r>
              <w:rPr>
                <w:rFonts w:ascii="Arial" w:hAnsi="Arial" w:cs="Arial"/>
                <w:b/>
                <w:bCs/>
              </w:rPr>
              <w:t>6000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lastRenderedPageBreak/>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089FEF2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_________</w:t>
      </w:r>
      <w:r w:rsidR="00BB2560">
        <w:rPr>
          <w:rFonts w:ascii="Arial" w:eastAsia="Calibri" w:hAnsi="Arial" w:cs="Arial"/>
          <w:b/>
          <w:bCs/>
          <w:sz w:val="24"/>
          <w:szCs w:val="24"/>
        </w:rPr>
        <w:t>June 2024</w:t>
      </w:r>
      <w:r w:rsidRPr="001703D2">
        <w:rPr>
          <w:rFonts w:ascii="Arial" w:eastAsia="Calibri" w:hAnsi="Arial" w:cs="Arial"/>
          <w:b/>
          <w:bCs/>
          <w:sz w:val="24"/>
          <w:szCs w:val="24"/>
        </w:rPr>
        <w:t>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994F99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B2560">
        <w:rPr>
          <w:rFonts w:ascii="Arial" w:eastAsia="Calibri" w:hAnsi="Arial" w:cs="Arial"/>
          <w:b/>
          <w:bCs/>
          <w:sz w:val="24"/>
          <w:szCs w:val="24"/>
        </w:rPr>
        <w:t>trial period to end in December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0B3E9099" w14:textId="44F21A2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BB2560">
        <w:rPr>
          <w:rFonts w:ascii="Arial" w:eastAsia="Calibri" w:hAnsi="Arial" w:cs="Arial"/>
          <w:b/>
          <w:bCs/>
          <w:sz w:val="24"/>
          <w:szCs w:val="24"/>
        </w:rPr>
        <w:t>400</w:t>
      </w:r>
    </w:p>
    <w:p w14:paraId="0B5AEBEC" w14:textId="08790DF6"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BB2560">
        <w:rPr>
          <w:rFonts w:ascii="Arial" w:eastAsia="Calibri" w:hAnsi="Arial" w:cs="Arial"/>
          <w:b/>
          <w:bCs/>
          <w:sz w:val="24"/>
          <w:szCs w:val="24"/>
        </w:rPr>
        <w:t>10 +</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F10A7"/>
    <w:rsid w:val="005208B5"/>
    <w:rsid w:val="00613E01"/>
    <w:rsid w:val="00680872"/>
    <w:rsid w:val="008003A1"/>
    <w:rsid w:val="009B4069"/>
    <w:rsid w:val="009C4C60"/>
    <w:rsid w:val="009F4028"/>
    <w:rsid w:val="00A2457B"/>
    <w:rsid w:val="00AD7F7F"/>
    <w:rsid w:val="00B06B95"/>
    <w:rsid w:val="00B21850"/>
    <w:rsid w:val="00BB256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Kaja Ekiert</cp:lastModifiedBy>
  <cp:revision>2</cp:revision>
  <dcterms:created xsi:type="dcterms:W3CDTF">2023-12-15T13:59:00Z</dcterms:created>
  <dcterms:modified xsi:type="dcterms:W3CDTF">2023-12-15T13:59:00Z</dcterms:modified>
</cp:coreProperties>
</file>